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63E37" w14:textId="432097E9" w:rsidR="005E2FED" w:rsidRPr="00E528D8" w:rsidRDefault="00BC06EA" w:rsidP="008259D6">
      <w:pPr>
        <w:snapToGrid w:val="0"/>
        <w:ind w:right="-30"/>
        <w:jc w:val="both"/>
        <w:rPr>
          <w:rFonts w:ascii="Times New Roman" w:hAnsi="Times New Roman" w:cs="Times New Roman"/>
        </w:rPr>
      </w:pPr>
      <w:r w:rsidRPr="00E528D8">
        <w:rPr>
          <w:rFonts w:ascii="Times New Roman" w:hAnsi="Times New Roman" w:cs="Times New Roman"/>
        </w:rPr>
        <w:t xml:space="preserve">O </w:t>
      </w:r>
      <w:r w:rsidRPr="00E528D8">
        <w:rPr>
          <w:rFonts w:ascii="Times New Roman" w:hAnsi="Times New Roman" w:cs="Times New Roman"/>
          <w:b/>
        </w:rPr>
        <w:t>MUNICÍPIO DE JUCURUTU/RN</w:t>
      </w:r>
      <w:r w:rsidRPr="00E528D8">
        <w:rPr>
          <w:rFonts w:ascii="Times New Roman" w:hAnsi="Times New Roman" w:cs="Times New Roman"/>
        </w:rPr>
        <w:t xml:space="preserve">, inscrito no CNPJ nº </w:t>
      </w:r>
      <w:r w:rsidRPr="00E528D8">
        <w:rPr>
          <w:rFonts w:ascii="Times New Roman" w:eastAsia="Arial Unicode MS" w:hAnsi="Times New Roman" w:cs="Times New Roman"/>
        </w:rPr>
        <w:t xml:space="preserve">08.095.283/0001-04 </w:t>
      </w:r>
      <w:r w:rsidRPr="00E528D8">
        <w:rPr>
          <w:rFonts w:ascii="Times New Roman" w:hAnsi="Times New Roman" w:cs="Times New Roman"/>
        </w:rPr>
        <w:t xml:space="preserve">e </w:t>
      </w:r>
      <w:r w:rsidRPr="00E528D8">
        <w:rPr>
          <w:rFonts w:ascii="Times New Roman" w:eastAsia="Arial Unicode MS" w:hAnsi="Times New Roman" w:cs="Times New Roman"/>
        </w:rPr>
        <w:t>com sede na Praça João Eufrásio de Medeiros, nº 14, Centro</w:t>
      </w:r>
      <w:r w:rsidRPr="00E528D8">
        <w:rPr>
          <w:rFonts w:ascii="Times New Roman" w:hAnsi="Times New Roman" w:cs="Times New Roman"/>
        </w:rPr>
        <w:t>, Jucurutu/RN, CEP: 59.330-000</w:t>
      </w:r>
      <w:r w:rsidRPr="00E528D8">
        <w:rPr>
          <w:rFonts w:ascii="Times New Roman" w:eastAsia="Arial Unicode MS" w:hAnsi="Times New Roman" w:cs="Times New Roman"/>
        </w:rPr>
        <w:t xml:space="preserve">, </w:t>
      </w:r>
      <w:r w:rsidRPr="00E528D8">
        <w:rPr>
          <w:rFonts w:ascii="Times New Roman" w:eastAsia="Arial Unicode MS" w:hAnsi="Times New Roman" w:cs="Times New Roman"/>
          <w:b/>
        </w:rPr>
        <w:t>torna público por meio de Agente de Contratação</w:t>
      </w:r>
      <w:r w:rsidRPr="00E528D8">
        <w:rPr>
          <w:rFonts w:ascii="Times New Roman" w:eastAsia="Arial Unicode MS" w:hAnsi="Times New Roman" w:cs="Times New Roman"/>
        </w:rPr>
        <w:t xml:space="preserve">, designada pelo designada pela </w:t>
      </w:r>
      <w:r w:rsidRPr="00E528D8">
        <w:rPr>
          <w:rFonts w:ascii="Times New Roman" w:eastAsia="Arial Unicode MS" w:hAnsi="Times New Roman" w:cs="Times New Roman"/>
          <w:b/>
          <w:bCs/>
        </w:rPr>
        <w:t xml:space="preserve">Portaria nº </w:t>
      </w:r>
      <w:r w:rsidR="00F74E22" w:rsidRPr="00E528D8">
        <w:rPr>
          <w:rFonts w:ascii="Times New Roman" w:eastAsia="Arial Unicode MS" w:hAnsi="Times New Roman" w:cs="Times New Roman"/>
          <w:b/>
          <w:bCs/>
        </w:rPr>
        <w:t>137/2025</w:t>
      </w:r>
      <w:r w:rsidRPr="00E528D8">
        <w:rPr>
          <w:rFonts w:ascii="Times New Roman" w:eastAsia="Arial Unicode MS" w:hAnsi="Times New Roman" w:cs="Times New Roman"/>
          <w:b/>
          <w:bCs/>
        </w:rPr>
        <w:t xml:space="preserve">, </w:t>
      </w:r>
      <w:r w:rsidRPr="00E528D8">
        <w:rPr>
          <w:rFonts w:ascii="Times New Roman" w:hAnsi="Times New Roman" w:cs="Times New Roman"/>
        </w:rPr>
        <w:t xml:space="preserve">que realizará </w:t>
      </w:r>
      <w:r w:rsidRPr="00E528D8">
        <w:rPr>
          <w:rFonts w:ascii="Times New Roman" w:hAnsi="Times New Roman" w:cs="Times New Roman"/>
          <w:b/>
          <w:bCs/>
        </w:rPr>
        <w:t>DISPENSA</w:t>
      </w:r>
      <w:r w:rsidRPr="00E528D8">
        <w:rPr>
          <w:rFonts w:ascii="Times New Roman" w:hAnsi="Times New Roman" w:cs="Times New Roman"/>
        </w:rPr>
        <w:t>,</w:t>
      </w:r>
      <w:r w:rsidRPr="00E528D8">
        <w:rPr>
          <w:rFonts w:ascii="Times New Roman" w:hAnsi="Times New Roman" w:cs="Times New Roman"/>
          <w:bCs/>
        </w:rPr>
        <w:t xml:space="preserve"> com critério de julgamento </w:t>
      </w:r>
      <w:r w:rsidRPr="00E528D8">
        <w:rPr>
          <w:rFonts w:ascii="Times New Roman" w:hAnsi="Times New Roman" w:cs="Times New Roman"/>
          <w:b/>
          <w:bCs/>
          <w:iCs/>
        </w:rPr>
        <w:t xml:space="preserve">MENOR PREÇO, </w:t>
      </w:r>
      <w:r w:rsidRPr="00E528D8">
        <w:rPr>
          <w:rFonts w:ascii="Times New Roman" w:hAnsi="Times New Roman" w:cs="Times New Roman"/>
        </w:rPr>
        <w:t xml:space="preserve">na hipótese </w:t>
      </w:r>
      <w:r w:rsidRPr="00E528D8">
        <w:rPr>
          <w:rFonts w:ascii="Times New Roman" w:hAnsi="Times New Roman" w:cs="Times New Roman"/>
          <w:b/>
          <w:bCs/>
        </w:rPr>
        <w:t xml:space="preserve">do </w:t>
      </w:r>
      <w:hyperlink r:id="rId7" w:anchor="art75" w:history="1">
        <w:r w:rsidRPr="00E528D8">
          <w:rPr>
            <w:rStyle w:val="Hyperlink"/>
            <w:rFonts w:ascii="Times New Roman" w:hAnsi="Times New Roman" w:cs="Times New Roman"/>
            <w:b/>
            <w:bCs/>
            <w:color w:val="auto"/>
          </w:rPr>
          <w:t>art. 75</w:t>
        </w:r>
      </w:hyperlink>
      <w:r w:rsidRPr="00E528D8">
        <w:rPr>
          <w:rFonts w:ascii="Times New Roman" w:hAnsi="Times New Roman" w:cs="Times New Roman"/>
          <w:b/>
          <w:bCs/>
          <w:i/>
          <w:iCs/>
        </w:rPr>
        <w:t xml:space="preserve">, </w:t>
      </w:r>
      <w:r w:rsidRPr="00E528D8">
        <w:rPr>
          <w:rFonts w:ascii="Times New Roman" w:hAnsi="Times New Roman" w:cs="Times New Roman"/>
          <w:b/>
          <w:bCs/>
        </w:rPr>
        <w:t>II (demais compras e serviços</w:t>
      </w:r>
      <w:r w:rsidRPr="00E528D8">
        <w:rPr>
          <w:rFonts w:ascii="Times New Roman" w:hAnsi="Times New Roman" w:cs="Times New Roman"/>
        </w:rPr>
        <w:t>)</w:t>
      </w:r>
      <w:r w:rsidRPr="00E528D8">
        <w:rPr>
          <w:rFonts w:ascii="Times New Roman" w:hAnsi="Times New Roman" w:cs="Times New Roman"/>
          <w:i/>
          <w:iCs/>
        </w:rPr>
        <w:t>,</w:t>
      </w:r>
      <w:r w:rsidRPr="00E528D8">
        <w:rPr>
          <w:rFonts w:ascii="Times New Roman" w:hAnsi="Times New Roman" w:cs="Times New Roman"/>
        </w:rPr>
        <w:t xml:space="preserve"> </w:t>
      </w:r>
      <w:r w:rsidRPr="00E528D8">
        <w:rPr>
          <w:rFonts w:ascii="Times New Roman" w:hAnsi="Times New Roman" w:cs="Times New Roman"/>
          <w:bCs/>
        </w:rPr>
        <w:t xml:space="preserve">nos termos da </w:t>
      </w:r>
      <w:hyperlink r:id="rId8" w:history="1">
        <w:r w:rsidRPr="00E528D8">
          <w:rPr>
            <w:rStyle w:val="Hyperlink"/>
            <w:rFonts w:ascii="Times New Roman" w:hAnsi="Times New Roman" w:cs="Times New Roman"/>
            <w:b/>
            <w:bCs/>
            <w:color w:val="auto"/>
          </w:rPr>
          <w:t>Lei n.º 14.133, de 1º de abril de 2021</w:t>
        </w:r>
      </w:hyperlink>
      <w:r w:rsidRPr="00E528D8">
        <w:rPr>
          <w:rFonts w:ascii="Times New Roman" w:hAnsi="Times New Roman" w:cs="Times New Roman"/>
          <w:bCs/>
        </w:rPr>
        <w:t xml:space="preserve"> e do </w:t>
      </w:r>
      <w:r w:rsidRPr="00E528D8">
        <w:rPr>
          <w:rFonts w:ascii="Times New Roman" w:hAnsi="Times New Roman" w:cs="Times New Roman"/>
          <w:b/>
          <w:u w:val="single"/>
        </w:rPr>
        <w:t>DECRETO MUNICIPAL Nº 1.419, DE 10 DE ABRIL DE 2024</w:t>
      </w:r>
      <w:r w:rsidRPr="00E528D8">
        <w:rPr>
          <w:rFonts w:ascii="Times New Roman" w:hAnsi="Times New Roman" w:cs="Times New Roman"/>
          <w:bCs/>
        </w:rPr>
        <w:t>,</w:t>
      </w:r>
      <w:r w:rsidRPr="00E528D8">
        <w:rPr>
          <w:rFonts w:ascii="Times New Roman" w:hAnsi="Times New Roman" w:cs="Times New Roman"/>
        </w:rPr>
        <w:t xml:space="preserve"> </w:t>
      </w:r>
      <w:r w:rsidRPr="00E528D8">
        <w:rPr>
          <w:rFonts w:ascii="Times New Roman" w:hAnsi="Times New Roman" w:cs="Times New Roman"/>
          <w:bCs/>
        </w:rPr>
        <w:t>e demais normas aplicáveis</w:t>
      </w:r>
      <w:r w:rsidR="005E2FED" w:rsidRPr="00E528D8">
        <w:rPr>
          <w:rFonts w:ascii="Times New Roman" w:hAnsi="Times New Roman" w:cs="Times New Roman"/>
        </w:rPr>
        <w:t>.</w:t>
      </w:r>
    </w:p>
    <w:p w14:paraId="0D33E73A" w14:textId="77777777" w:rsidR="009E14FB" w:rsidRPr="00E528D8" w:rsidRDefault="009E14FB" w:rsidP="008259D6">
      <w:pPr>
        <w:jc w:val="both"/>
        <w:rPr>
          <w:rFonts w:ascii="Times New Roman" w:eastAsia="Times New Roman" w:hAnsi="Times New Roman" w:cs="Times New Roman"/>
          <w:b/>
          <w:bCs/>
          <w:kern w:val="36"/>
          <w:u w:val="single"/>
        </w:rPr>
      </w:pPr>
    </w:p>
    <w:p w14:paraId="4C5887B3" w14:textId="1A56FFF2" w:rsidR="00F74E22" w:rsidRPr="00E528D8" w:rsidRDefault="00BC06EA" w:rsidP="00F74E22">
      <w:pPr>
        <w:rPr>
          <w:rFonts w:ascii="Times New Roman" w:hAnsi="Times New Roman" w:cs="Times New Roman"/>
          <w:b/>
          <w:bCs/>
        </w:rPr>
      </w:pPr>
      <w:r w:rsidRPr="00E528D8">
        <w:rPr>
          <w:rFonts w:ascii="Times New Roman" w:hAnsi="Times New Roman" w:cs="Times New Roman"/>
          <w:b/>
          <w:bCs/>
        </w:rPr>
        <w:t xml:space="preserve">E-mail para envio da proposta e documentação: </w:t>
      </w:r>
      <w:hyperlink r:id="rId9" w:history="1">
        <w:r w:rsidR="00F74E22" w:rsidRPr="00E528D8">
          <w:rPr>
            <w:rStyle w:val="Hyperlink"/>
            <w:rFonts w:ascii="Times New Roman" w:hAnsi="Times New Roman" w:cs="Times New Roman"/>
            <w:b/>
            <w:bCs/>
          </w:rPr>
          <w:t>cotacoesdispensas@hotmail.com</w:t>
        </w:r>
      </w:hyperlink>
    </w:p>
    <w:p w14:paraId="751CB4D4" w14:textId="77777777" w:rsidR="005E2FED" w:rsidRPr="00E528D8" w:rsidRDefault="005E2FED" w:rsidP="008259D6">
      <w:pPr>
        <w:rPr>
          <w:rFonts w:ascii="Times New Roman" w:hAnsi="Times New Roman" w:cs="Times New Roman"/>
        </w:rPr>
      </w:pPr>
    </w:p>
    <w:p w14:paraId="695214D6" w14:textId="77777777" w:rsidR="005E2FED" w:rsidRPr="00E528D8" w:rsidRDefault="005E2FED" w:rsidP="008259D6">
      <w:pPr>
        <w:pStyle w:val="Ttulo1"/>
        <w:spacing w:before="0" w:after="0"/>
        <w:rPr>
          <w:rFonts w:ascii="Times New Roman" w:hAnsi="Times New Roman" w:cs="Times New Roman"/>
          <w:b/>
          <w:bCs/>
          <w:color w:val="auto"/>
          <w:sz w:val="24"/>
          <w:szCs w:val="24"/>
        </w:rPr>
      </w:pPr>
      <w:bookmarkStart w:id="0" w:name="_Toc142925860"/>
      <w:r w:rsidRPr="00E528D8">
        <w:rPr>
          <w:rFonts w:ascii="Times New Roman" w:hAnsi="Times New Roman" w:cs="Times New Roman"/>
          <w:b/>
          <w:bCs/>
          <w:color w:val="auto"/>
          <w:sz w:val="24"/>
          <w:szCs w:val="24"/>
        </w:rPr>
        <w:t>1 - OBJETO DA CONTRATAÇÃO DIRETA</w:t>
      </w:r>
      <w:bookmarkEnd w:id="0"/>
    </w:p>
    <w:p w14:paraId="0CF63E45" w14:textId="6A55A92A"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1.1 O objeto do presente procedimento é a escolha da proposta mais vantajosa para a </w:t>
      </w:r>
      <w:r w:rsidR="001B2E91" w:rsidRPr="00E528D8">
        <w:rPr>
          <w:rFonts w:ascii="Times New Roman" w:hAnsi="Times New Roman" w:cs="Times New Roman"/>
          <w:b/>
          <w:bCs/>
          <w:sz w:val="24"/>
        </w:rPr>
        <w:t>CONTRATAÇÃO DE ASSESSORIA PREVIDENCIÁRIA, ESPECIALMENTE COM ÊNFASE NA OBTENÇÃO DA CERTIFICAÇÃO INSTITUCIONAL NO PROGESTÃO RPPS</w:t>
      </w:r>
      <w:r w:rsidR="001E2EB9" w:rsidRPr="00E528D8">
        <w:rPr>
          <w:rFonts w:ascii="Times New Roman" w:hAnsi="Times New Roman" w:cs="Times New Roman"/>
          <w:b/>
          <w:bCs/>
          <w:sz w:val="24"/>
        </w:rPr>
        <w:t xml:space="preserve">, </w:t>
      </w:r>
      <w:r w:rsidRPr="00E528D8">
        <w:rPr>
          <w:rFonts w:ascii="Times New Roman" w:hAnsi="Times New Roman" w:cs="Times New Roman"/>
          <w:sz w:val="24"/>
        </w:rPr>
        <w:t xml:space="preserve">conforme condições, quantidades e exigências estabelecidas neste </w:t>
      </w:r>
      <w:r w:rsidRPr="00E528D8">
        <w:rPr>
          <w:rFonts w:ascii="Times New Roman" w:hAnsi="Times New Roman" w:cs="Times New Roman"/>
          <w:b/>
          <w:bCs/>
          <w:sz w:val="24"/>
        </w:rPr>
        <w:t>Aviso de Contratação Direta</w:t>
      </w:r>
      <w:r w:rsidRPr="00E528D8">
        <w:rPr>
          <w:rFonts w:ascii="Times New Roman" w:hAnsi="Times New Roman" w:cs="Times New Roman"/>
          <w:sz w:val="24"/>
        </w:rPr>
        <w:t xml:space="preserve"> e seus anexos.</w:t>
      </w:r>
    </w:p>
    <w:p w14:paraId="5DBF9F7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B54FC6F" w14:textId="5121570B" w:rsidR="005E2FED" w:rsidRPr="00E528D8" w:rsidRDefault="005E2FED" w:rsidP="008259D6">
      <w:pPr>
        <w:pStyle w:val="PADRO"/>
        <w:keepNext w:val="0"/>
        <w:widowControl/>
        <w:numPr>
          <w:ilvl w:val="2"/>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iCs/>
          <w:sz w:val="24"/>
        </w:rPr>
        <w:t xml:space="preserve">1.2 A adjudicação do objeto é </w:t>
      </w:r>
      <w:r w:rsidRPr="00E528D8">
        <w:rPr>
          <w:rFonts w:ascii="Times New Roman" w:hAnsi="Times New Roman" w:cs="Times New Roman"/>
          <w:b/>
          <w:bCs/>
          <w:iCs/>
          <w:sz w:val="24"/>
        </w:rPr>
        <w:t xml:space="preserve">POR </w:t>
      </w:r>
      <w:r w:rsidR="00A77D5A" w:rsidRPr="00E528D8">
        <w:rPr>
          <w:rFonts w:ascii="Times New Roman" w:hAnsi="Times New Roman" w:cs="Times New Roman"/>
          <w:b/>
          <w:bCs/>
          <w:iCs/>
          <w:sz w:val="24"/>
        </w:rPr>
        <w:t>ITEM</w:t>
      </w:r>
      <w:r w:rsidRPr="00E528D8">
        <w:rPr>
          <w:rFonts w:ascii="Times New Roman" w:hAnsi="Times New Roman" w:cs="Times New Roman"/>
          <w:b/>
          <w:bCs/>
          <w:iCs/>
          <w:sz w:val="24"/>
        </w:rPr>
        <w:t>.</w:t>
      </w:r>
    </w:p>
    <w:p w14:paraId="2664F941"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ABAFEAB" w14:textId="79994ECB"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1.3 O critério de julgamento adotado será o</w:t>
      </w:r>
      <w:r w:rsidRPr="00E528D8">
        <w:rPr>
          <w:rFonts w:ascii="Times New Roman" w:hAnsi="Times New Roman" w:cs="Times New Roman"/>
          <w:i/>
          <w:iCs/>
          <w:sz w:val="24"/>
        </w:rPr>
        <w:t xml:space="preserve"> </w:t>
      </w:r>
      <w:r w:rsidR="00405385" w:rsidRPr="00E528D8">
        <w:rPr>
          <w:rFonts w:ascii="Times New Roman" w:hAnsi="Times New Roman" w:cs="Times New Roman"/>
          <w:b/>
          <w:bCs/>
          <w:sz w:val="24"/>
        </w:rPr>
        <w:t>Menor Preço</w:t>
      </w:r>
      <w:r w:rsidRPr="00E528D8">
        <w:rPr>
          <w:rFonts w:ascii="Times New Roman" w:hAnsi="Times New Roman" w:cs="Times New Roman"/>
          <w:i/>
          <w:iCs/>
          <w:sz w:val="24"/>
        </w:rPr>
        <w:t>,</w:t>
      </w:r>
      <w:r w:rsidRPr="00E528D8">
        <w:rPr>
          <w:rFonts w:ascii="Times New Roman" w:hAnsi="Times New Roman" w:cs="Times New Roman"/>
          <w:sz w:val="24"/>
        </w:rPr>
        <w:t xml:space="preserve"> observadas as exigências contidas neste Aviso de Contratação Direta e seus Anexos quanto às especificações do objeto.</w:t>
      </w:r>
    </w:p>
    <w:p w14:paraId="42C8A79C"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sz w:val="24"/>
        </w:rPr>
      </w:pPr>
    </w:p>
    <w:p w14:paraId="26D2DC1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b/>
          <w:bCs/>
          <w:sz w:val="24"/>
        </w:rPr>
        <w:t>2 - PERÍODO PARA ENVIO DA DOCUMENTAÇÃO DE HABILITAÇÃO E PROPOSTA DE PREÇOS</w:t>
      </w:r>
      <w:r w:rsidRPr="00E528D8">
        <w:rPr>
          <w:rFonts w:ascii="Times New Roman" w:hAnsi="Times New Roman" w:cs="Times New Roman"/>
          <w:sz w:val="24"/>
        </w:rPr>
        <w:t>:</w:t>
      </w:r>
    </w:p>
    <w:p w14:paraId="02517490" w14:textId="65845810" w:rsidR="005E2FED" w:rsidRPr="00E528D8" w:rsidRDefault="005E2FED" w:rsidP="00F74E22">
      <w:pPr>
        <w:rPr>
          <w:rFonts w:ascii="Times New Roman" w:hAnsi="Times New Roman" w:cs="Times New Roman"/>
          <w:b/>
          <w:bCs/>
        </w:rPr>
      </w:pPr>
      <w:r w:rsidRPr="00E528D8">
        <w:rPr>
          <w:rFonts w:ascii="Times New Roman" w:hAnsi="Times New Roman" w:cs="Times New Roman"/>
        </w:rPr>
        <w:t xml:space="preserve">2.1 A presente chamada pública ficará aberta por um período de três (03) dias úteis, contados a partir da data de sua publicação no </w:t>
      </w:r>
      <w:r w:rsidR="00404A79" w:rsidRPr="00E528D8">
        <w:rPr>
          <w:rFonts w:ascii="Times New Roman" w:hAnsi="Times New Roman" w:cs="Times New Roman"/>
          <w:b/>
          <w:bCs/>
        </w:rPr>
        <w:t xml:space="preserve">PNCP e Site oficial do Município </w:t>
      </w:r>
      <w:r w:rsidRPr="00E528D8">
        <w:rPr>
          <w:rFonts w:ascii="Times New Roman" w:hAnsi="Times New Roman" w:cs="Times New Roman"/>
        </w:rPr>
        <w:t xml:space="preserve">e os respectivos documentos deverão ser encaminhados para o </w:t>
      </w:r>
      <w:r w:rsidRPr="00E528D8">
        <w:rPr>
          <w:rFonts w:ascii="Times New Roman" w:hAnsi="Times New Roman" w:cs="Times New Roman"/>
          <w:b/>
          <w:bCs/>
        </w:rPr>
        <w:t>endereço eletrônico oficial para os processos de contratação direta</w:t>
      </w:r>
      <w:r w:rsidR="00D011F4" w:rsidRPr="00E528D8">
        <w:rPr>
          <w:rFonts w:ascii="Times New Roman" w:hAnsi="Times New Roman" w:cs="Times New Roman"/>
          <w:b/>
          <w:bCs/>
        </w:rPr>
        <w:t xml:space="preserve">: </w:t>
      </w:r>
      <w:hyperlink r:id="rId10" w:history="1">
        <w:r w:rsidR="00D011F4" w:rsidRPr="00E528D8">
          <w:rPr>
            <w:rStyle w:val="Hyperlink"/>
            <w:rFonts w:ascii="Times New Roman" w:hAnsi="Times New Roman" w:cs="Times New Roman"/>
            <w:b/>
            <w:bCs/>
          </w:rPr>
          <w:t>cotacoesdispensas@hotmail.com</w:t>
        </w:r>
      </w:hyperlink>
      <w:r w:rsidRPr="00E528D8">
        <w:rPr>
          <w:rFonts w:ascii="Times New Roman" w:hAnsi="Times New Roman" w:cs="Times New Roman"/>
        </w:rPr>
        <w:t xml:space="preserve">, fazendo referência </w:t>
      </w:r>
      <w:r w:rsidRPr="00E528D8">
        <w:rPr>
          <w:rFonts w:ascii="Times New Roman" w:hAnsi="Times New Roman" w:cs="Times New Roman"/>
          <w:b/>
          <w:bCs/>
        </w:rPr>
        <w:t xml:space="preserve">ao Processo Administrativo nº </w:t>
      </w:r>
      <w:r w:rsidR="00493DEC">
        <w:rPr>
          <w:rFonts w:ascii="Times New Roman" w:hAnsi="Times New Roman" w:cs="Times New Roman"/>
          <w:b/>
          <w:bCs/>
        </w:rPr>
        <w:t>28030001</w:t>
      </w:r>
      <w:r w:rsidRPr="00E528D8">
        <w:rPr>
          <w:rFonts w:ascii="Times New Roman" w:hAnsi="Times New Roman" w:cs="Times New Roman"/>
          <w:b/>
          <w:bCs/>
        </w:rPr>
        <w:t>/202</w:t>
      </w:r>
      <w:r w:rsidR="001E2EB9" w:rsidRPr="00E528D8">
        <w:rPr>
          <w:rFonts w:ascii="Times New Roman" w:hAnsi="Times New Roman" w:cs="Times New Roman"/>
          <w:b/>
          <w:bCs/>
        </w:rPr>
        <w:t>5</w:t>
      </w:r>
      <w:r w:rsidRPr="00E528D8">
        <w:rPr>
          <w:rFonts w:ascii="Times New Roman" w:hAnsi="Times New Roman" w:cs="Times New Roman"/>
          <w:b/>
          <w:bCs/>
        </w:rPr>
        <w:t xml:space="preserve"> – Dispensa nº </w:t>
      </w:r>
      <w:r w:rsidR="00493DEC">
        <w:rPr>
          <w:rFonts w:ascii="Times New Roman" w:hAnsi="Times New Roman" w:cs="Times New Roman"/>
          <w:b/>
          <w:bCs/>
        </w:rPr>
        <w:t>002</w:t>
      </w:r>
      <w:r w:rsidRPr="00E528D8">
        <w:rPr>
          <w:rFonts w:ascii="Times New Roman" w:hAnsi="Times New Roman" w:cs="Times New Roman"/>
          <w:b/>
          <w:bCs/>
        </w:rPr>
        <w:t>/202</w:t>
      </w:r>
      <w:r w:rsidR="001E2EB9" w:rsidRPr="00E528D8">
        <w:rPr>
          <w:rFonts w:ascii="Times New Roman" w:hAnsi="Times New Roman" w:cs="Times New Roman"/>
          <w:b/>
          <w:bCs/>
        </w:rPr>
        <w:t>5</w:t>
      </w:r>
      <w:r w:rsidRPr="00E528D8">
        <w:rPr>
          <w:rFonts w:ascii="Times New Roman" w:hAnsi="Times New Roman" w:cs="Times New Roman"/>
          <w:b/>
          <w:bCs/>
        </w:rPr>
        <w:t xml:space="preserve">. </w:t>
      </w:r>
    </w:p>
    <w:p w14:paraId="09F1598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B03959E" w14:textId="22D0B0D6"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sz w:val="24"/>
        </w:rPr>
        <w:t xml:space="preserve">2.2 O limite para apresentação da proposta de preços juntamente com a documentação de habilitação será o dia </w:t>
      </w:r>
      <w:r w:rsidR="00493DEC">
        <w:rPr>
          <w:rFonts w:ascii="Times New Roman" w:hAnsi="Times New Roman" w:cs="Times New Roman"/>
          <w:b/>
          <w:bCs/>
          <w:sz w:val="24"/>
        </w:rPr>
        <w:t>06 de maio</w:t>
      </w:r>
      <w:r w:rsidR="00F96AE4" w:rsidRPr="00E528D8">
        <w:rPr>
          <w:rFonts w:ascii="Times New Roman" w:hAnsi="Times New Roman" w:cs="Times New Roman"/>
          <w:b/>
          <w:bCs/>
          <w:sz w:val="24"/>
        </w:rPr>
        <w:t xml:space="preserve"> </w:t>
      </w:r>
      <w:r w:rsidRPr="00E528D8">
        <w:rPr>
          <w:rFonts w:ascii="Times New Roman" w:hAnsi="Times New Roman" w:cs="Times New Roman"/>
          <w:b/>
          <w:bCs/>
          <w:sz w:val="24"/>
        </w:rPr>
        <w:t>de 202</w:t>
      </w:r>
      <w:r w:rsidR="001E2EB9" w:rsidRPr="00E528D8">
        <w:rPr>
          <w:rFonts w:ascii="Times New Roman" w:hAnsi="Times New Roman" w:cs="Times New Roman"/>
          <w:b/>
          <w:bCs/>
          <w:sz w:val="24"/>
        </w:rPr>
        <w:t>5</w:t>
      </w:r>
      <w:r w:rsidRPr="00E528D8">
        <w:rPr>
          <w:rFonts w:ascii="Times New Roman" w:hAnsi="Times New Roman" w:cs="Times New Roman"/>
          <w:b/>
          <w:bCs/>
          <w:sz w:val="24"/>
        </w:rPr>
        <w:t xml:space="preserve">, às </w:t>
      </w:r>
      <w:r w:rsidR="00493DEC">
        <w:rPr>
          <w:rFonts w:ascii="Times New Roman" w:hAnsi="Times New Roman" w:cs="Times New Roman"/>
          <w:b/>
          <w:bCs/>
          <w:sz w:val="24"/>
        </w:rPr>
        <w:t>17</w:t>
      </w:r>
      <w:r w:rsidRPr="00E528D8">
        <w:rPr>
          <w:rFonts w:ascii="Times New Roman" w:hAnsi="Times New Roman" w:cs="Times New Roman"/>
          <w:b/>
          <w:bCs/>
          <w:sz w:val="24"/>
        </w:rPr>
        <w:t xml:space="preserve"> h.</w:t>
      </w:r>
      <w:bookmarkStart w:id="1" w:name="_Toc142925869"/>
    </w:p>
    <w:p w14:paraId="238F7A26"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24DD16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b/>
          <w:bCs/>
          <w:sz w:val="24"/>
        </w:rPr>
        <w:t>3 – DA HABILITAÇÃO</w:t>
      </w:r>
    </w:p>
    <w:p w14:paraId="0E667DC9"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3.1 Os documentos de habilitação estão especificados no Termo de Referência.</w:t>
      </w:r>
    </w:p>
    <w:p w14:paraId="0CF4520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3FC81E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b/>
          <w:bCs/>
          <w:sz w:val="24"/>
        </w:rPr>
        <w:t xml:space="preserve">4 - FORMA DE APRESENTAÇÃO DA PROPOSTA </w:t>
      </w:r>
    </w:p>
    <w:p w14:paraId="590F87A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4.1 A licitante será responsável por todas as transações que forem efetuadas em seu nome pelo seu representante, assumindo como firmes e verdadeiras suas propostas. </w:t>
      </w:r>
    </w:p>
    <w:p w14:paraId="43D4EA1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A263473"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4.2 A Proposta de Preços deverá:</w:t>
      </w:r>
    </w:p>
    <w:p w14:paraId="06B6F86C" w14:textId="3FF7FAE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lastRenderedPageBreak/>
        <w:t>a) conter as especificações detalhadas</w:t>
      </w:r>
      <w:r w:rsidR="00AF3112">
        <w:rPr>
          <w:rFonts w:ascii="Times New Roman" w:hAnsi="Times New Roman" w:cs="Times New Roman"/>
          <w:sz w:val="24"/>
        </w:rPr>
        <w:t xml:space="preserve">; </w:t>
      </w:r>
      <w:r w:rsidRPr="00E528D8">
        <w:rPr>
          <w:rFonts w:ascii="Times New Roman" w:hAnsi="Times New Roman" w:cs="Times New Roman"/>
          <w:sz w:val="24"/>
        </w:rPr>
        <w:t xml:space="preserve"> </w:t>
      </w:r>
    </w:p>
    <w:p w14:paraId="3464F62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b) ser formulada em linguagem clara, sem rasuras e entrelinhas, rubricada nas primeiras folhas, e assinada na última ou utilizado o certificado digital para a assinatura, de acordo com o modelo ANEXO II do termo de referência; </w:t>
      </w:r>
    </w:p>
    <w:p w14:paraId="204391AE"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c) Prazo de validade não inferior a 60 (sessenta) dias, a contar da data de sua apresentação. </w:t>
      </w:r>
    </w:p>
    <w:p w14:paraId="5B388871"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d) Declaração expressa de que nos preços cotados estão incluídas todas as despesas com tributos e demais encargos de qualquer natureza incidentes sobre o objeto desta </w:t>
      </w:r>
      <w:r w:rsidRPr="00E528D8">
        <w:rPr>
          <w:rFonts w:ascii="Times New Roman" w:hAnsi="Times New Roman" w:cs="Times New Roman"/>
          <w:b/>
          <w:bCs/>
          <w:sz w:val="24"/>
        </w:rPr>
        <w:t>dispensa</w:t>
      </w:r>
      <w:r w:rsidRPr="00E528D8">
        <w:rPr>
          <w:rFonts w:ascii="Times New Roman" w:hAnsi="Times New Roman" w:cs="Times New Roman"/>
          <w:sz w:val="24"/>
        </w:rPr>
        <w:t xml:space="preserve">, nada mais sendo lícito pleitear a esse título. </w:t>
      </w:r>
    </w:p>
    <w:p w14:paraId="22D734CA"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e) conter os dados da empresa, tais como: razão social, CNPJ, endereço e telefone para contato, e bem como a indicação, mediante nome e documentos pessoais, da pessoa responsável pela assinatura do contrato decorrente deste procedimento e indicação do nome do estabelecimento bancário, localidade e número da conta - corrente em que deverá ser efetivado o pagamento;</w:t>
      </w:r>
    </w:p>
    <w:p w14:paraId="3510E5C7"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 </w:t>
      </w:r>
    </w:p>
    <w:p w14:paraId="644BC63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4.3 A apresentação da proposta implicará plena aceitação, por parte da proponente, das condições estabelecidas neste Termo e seus Anexos. </w:t>
      </w:r>
    </w:p>
    <w:p w14:paraId="49FF9A99"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DDAB406"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4.4 Serão desclassificadas as propostas que não atenderem às exigências do presente termo de referência e seus anexos, sejam omissas ou apresentem irregularidades insanáveis. </w:t>
      </w:r>
    </w:p>
    <w:p w14:paraId="7A393F37"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13B16B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4.5 Os preços ofertados não poderão exceder os valores unitários, constantes neste Edital, devendo obedecer ao valor estipulado pela Administração. </w:t>
      </w:r>
    </w:p>
    <w:p w14:paraId="52E26BE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35344F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b/>
          <w:bCs/>
          <w:sz w:val="24"/>
        </w:rPr>
        <w:t xml:space="preserve">5. DAS CONDIÇÕES DE PAGAMENTO </w:t>
      </w:r>
    </w:p>
    <w:p w14:paraId="3C89327C"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5.1 As condições de pagamento estão especificadas no Termo de Referência.</w:t>
      </w:r>
    </w:p>
    <w:p w14:paraId="7662A3D3"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4133BB41" w14:textId="77777777" w:rsidR="005E2FED" w:rsidRPr="00E528D8" w:rsidRDefault="005E2FED" w:rsidP="008259D6">
      <w:pPr>
        <w:pStyle w:val="Ttulo1"/>
        <w:tabs>
          <w:tab w:val="num" w:pos="0"/>
        </w:tabs>
        <w:spacing w:before="0" w:after="0"/>
        <w:rPr>
          <w:rFonts w:ascii="Times New Roman" w:hAnsi="Times New Roman" w:cs="Times New Roman"/>
          <w:b/>
          <w:bCs/>
          <w:color w:val="auto"/>
          <w:sz w:val="24"/>
          <w:szCs w:val="24"/>
        </w:rPr>
      </w:pPr>
      <w:r w:rsidRPr="00E528D8">
        <w:rPr>
          <w:rFonts w:ascii="Times New Roman" w:hAnsi="Times New Roman" w:cs="Times New Roman"/>
          <w:b/>
          <w:bCs/>
          <w:color w:val="auto"/>
          <w:sz w:val="24"/>
          <w:szCs w:val="24"/>
        </w:rPr>
        <w:t>6 – DA CONTRATAÇÃO</w:t>
      </w:r>
      <w:bookmarkEnd w:id="1"/>
    </w:p>
    <w:p w14:paraId="78A39223" w14:textId="59AFE36E"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6.1 Após a adjudicação</w:t>
      </w:r>
      <w:r w:rsidR="00B84FA3" w:rsidRPr="00E528D8">
        <w:rPr>
          <w:rFonts w:ascii="Times New Roman" w:eastAsia="Arial" w:hAnsi="Times New Roman" w:cs="Times New Roman"/>
        </w:rPr>
        <w:t xml:space="preserve"> e homologação</w:t>
      </w:r>
      <w:r w:rsidRPr="00E528D8">
        <w:rPr>
          <w:rFonts w:ascii="Times New Roman" w:eastAsia="Arial" w:hAnsi="Times New Roman" w:cs="Times New Roman"/>
        </w:rPr>
        <w:t>, caso se conclua pela contratação, será firmado Termo de Contrato ou emitido instrumento equivalente.</w:t>
      </w:r>
    </w:p>
    <w:p w14:paraId="362A4DA3"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p>
    <w:p w14:paraId="0FF1490C" w14:textId="187D38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 xml:space="preserve">6.2 O adjudicatário terá o prazo de cinco (05) dias úteis, contados a partir da data de sua convocação, para </w:t>
      </w:r>
      <w:r w:rsidR="003374CC" w:rsidRPr="00E528D8">
        <w:rPr>
          <w:rFonts w:ascii="Times New Roman" w:eastAsia="Arial" w:hAnsi="Times New Roman" w:cs="Times New Roman"/>
          <w:iCs/>
        </w:rPr>
        <w:t xml:space="preserve">assinar o </w:t>
      </w:r>
      <w:r w:rsidR="003374CC" w:rsidRPr="00E528D8">
        <w:rPr>
          <w:rFonts w:ascii="Times New Roman" w:eastAsia="Arial" w:hAnsi="Times New Roman" w:cs="Times New Roman"/>
          <w:b/>
          <w:bCs/>
          <w:iCs/>
        </w:rPr>
        <w:t>contrato administrativo</w:t>
      </w:r>
      <w:r w:rsidRPr="00E528D8">
        <w:rPr>
          <w:rFonts w:ascii="Times New Roman" w:eastAsia="Arial" w:hAnsi="Times New Roman" w:cs="Times New Roman"/>
          <w:iCs/>
        </w:rPr>
        <w:t>,</w:t>
      </w:r>
      <w:r w:rsidRPr="00E528D8">
        <w:rPr>
          <w:rFonts w:ascii="Times New Roman" w:eastAsia="Arial" w:hAnsi="Times New Roman" w:cs="Times New Roman"/>
          <w:i/>
        </w:rPr>
        <w:t xml:space="preserve"> </w:t>
      </w:r>
      <w:r w:rsidRPr="00E528D8">
        <w:rPr>
          <w:rFonts w:ascii="Times New Roman" w:eastAsia="Arial" w:hAnsi="Times New Roman" w:cs="Times New Roman"/>
        </w:rPr>
        <w:t xml:space="preserve">sob pena de decair o direito à contratação, sem prejuízo das sanções previstas neste Aviso de Contratação Direta. </w:t>
      </w:r>
    </w:p>
    <w:p w14:paraId="368C1B3D"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p>
    <w:p w14:paraId="37FDD0BF" w14:textId="0D6706B0" w:rsidR="005E2FED" w:rsidRPr="00E528D8" w:rsidRDefault="005E2FED" w:rsidP="008259D6">
      <w:pPr>
        <w:numPr>
          <w:ilvl w:val="2"/>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 xml:space="preserve">6.3 Alternativamente à convocação para comparecer perante o </w:t>
      </w:r>
      <w:r w:rsidR="00BC06EA" w:rsidRPr="00E528D8">
        <w:rPr>
          <w:rFonts w:ascii="Times New Roman" w:eastAsia="Arial" w:hAnsi="Times New Roman" w:cs="Times New Roman"/>
          <w:b/>
          <w:bCs/>
        </w:rPr>
        <w:t>Município de Jucurutu/RN</w:t>
      </w:r>
      <w:r w:rsidRPr="00E528D8">
        <w:rPr>
          <w:rFonts w:ascii="Times New Roman" w:eastAsia="Arial" w:hAnsi="Times New Roman" w:cs="Times New Roman"/>
        </w:rPr>
        <w:t xml:space="preserve"> para a assinatura do Termo de Contrato, a Administração poderá disponibilizar o instrumento contratual para que seja assinado e devolvido no prazo de cinco (05) dias úteis, a contar da data de seu recebimento.</w:t>
      </w:r>
    </w:p>
    <w:p w14:paraId="1F3E0435" w14:textId="77777777" w:rsidR="005E2FED" w:rsidRPr="00E528D8" w:rsidRDefault="005E2FED" w:rsidP="008259D6">
      <w:pPr>
        <w:numPr>
          <w:ilvl w:val="2"/>
          <w:numId w:val="0"/>
        </w:numPr>
        <w:tabs>
          <w:tab w:val="num" w:pos="0"/>
        </w:tabs>
        <w:suppressAutoHyphens/>
        <w:jc w:val="both"/>
        <w:rPr>
          <w:rFonts w:ascii="Times New Roman" w:eastAsia="Arial" w:hAnsi="Times New Roman" w:cs="Times New Roman"/>
        </w:rPr>
      </w:pPr>
    </w:p>
    <w:p w14:paraId="29343069" w14:textId="77777777" w:rsidR="005E2FED" w:rsidRPr="00E528D8" w:rsidRDefault="005E2FED" w:rsidP="008259D6">
      <w:pPr>
        <w:numPr>
          <w:ilvl w:val="2"/>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6.4 O prazo previsto no subitem anterior poderá ser prorrogado, por igual período, por solicitação justificada do adjudicatário e aceita pela Administração.</w:t>
      </w:r>
    </w:p>
    <w:p w14:paraId="5231E6BD"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i/>
        </w:rPr>
      </w:pPr>
    </w:p>
    <w:p w14:paraId="5F6DBC25"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iCs/>
        </w:rPr>
      </w:pPr>
      <w:r w:rsidRPr="00E528D8">
        <w:rPr>
          <w:rFonts w:ascii="Times New Roman" w:eastAsia="Arial" w:hAnsi="Times New Roman" w:cs="Times New Roman"/>
          <w:iCs/>
        </w:rPr>
        <w:lastRenderedPageBreak/>
        <w:t>6.5 O prazo de vigência da contratação é o estabelecido no Termo de Referência.</w:t>
      </w:r>
    </w:p>
    <w:p w14:paraId="0FD7CF54"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653994F7" w14:textId="165DB0EF"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6.6 Na </w:t>
      </w:r>
      <w:r w:rsidR="00455981" w:rsidRPr="00E528D8">
        <w:rPr>
          <w:rFonts w:ascii="Times New Roman" w:eastAsia="Arial" w:hAnsi="Times New Roman" w:cs="Times New Roman"/>
          <w:iCs/>
        </w:rPr>
        <w:t xml:space="preserve">assinatura do </w:t>
      </w:r>
      <w:r w:rsidR="00455981" w:rsidRPr="00E528D8">
        <w:rPr>
          <w:rFonts w:ascii="Times New Roman" w:eastAsia="Arial" w:hAnsi="Times New Roman" w:cs="Times New Roman"/>
          <w:b/>
          <w:bCs/>
          <w:iCs/>
        </w:rPr>
        <w:t>contrato administrativo</w:t>
      </w:r>
      <w:r w:rsidR="00455981" w:rsidRPr="00E528D8">
        <w:rPr>
          <w:rFonts w:ascii="Times New Roman" w:hAnsi="Times New Roman" w:cs="Times New Roman"/>
        </w:rPr>
        <w:t xml:space="preserve"> </w:t>
      </w:r>
      <w:r w:rsidRPr="00E528D8">
        <w:rPr>
          <w:rFonts w:ascii="Times New Roman" w:hAnsi="Times New Roman" w:cs="Times New Roman"/>
        </w:rPr>
        <w:t>será exigida a comprovação das condições de habilitação e contratação consignadas neste aviso, que deverão ser mantidas pelo fornecedor durante a vigência do contrato.</w:t>
      </w:r>
    </w:p>
    <w:p w14:paraId="6D14C48F"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p>
    <w:p w14:paraId="50C59351" w14:textId="77777777" w:rsidR="005E2FED" w:rsidRPr="00E528D8" w:rsidRDefault="005E2FED" w:rsidP="008259D6">
      <w:pPr>
        <w:pStyle w:val="Ttulo1"/>
        <w:tabs>
          <w:tab w:val="num" w:pos="0"/>
        </w:tabs>
        <w:spacing w:before="0" w:after="0"/>
        <w:rPr>
          <w:rFonts w:ascii="Times New Roman" w:hAnsi="Times New Roman" w:cs="Times New Roman"/>
          <w:b/>
          <w:bCs/>
          <w:color w:val="auto"/>
          <w:sz w:val="24"/>
          <w:szCs w:val="24"/>
        </w:rPr>
      </w:pPr>
      <w:bookmarkStart w:id="2" w:name="_Toc142925870"/>
      <w:r w:rsidRPr="00E528D8">
        <w:rPr>
          <w:rFonts w:ascii="Times New Roman" w:hAnsi="Times New Roman" w:cs="Times New Roman"/>
          <w:b/>
          <w:bCs/>
          <w:color w:val="auto"/>
          <w:sz w:val="24"/>
          <w:szCs w:val="24"/>
        </w:rPr>
        <w:t>7 - INFRAÇÕES E SANÇÕES ADMINISTRATIVAS</w:t>
      </w:r>
      <w:bookmarkEnd w:id="2"/>
    </w:p>
    <w:p w14:paraId="46B15D85" w14:textId="77777777" w:rsidR="005E2FED" w:rsidRPr="00E528D8" w:rsidRDefault="005E2FED" w:rsidP="008259D6">
      <w:pPr>
        <w:numPr>
          <w:ilvl w:val="1"/>
          <w:numId w:val="0"/>
        </w:numPr>
        <w:tabs>
          <w:tab w:val="num" w:pos="0"/>
        </w:tabs>
        <w:suppressAutoHyphens/>
        <w:jc w:val="both"/>
        <w:rPr>
          <w:rFonts w:ascii="Times New Roman" w:hAnsi="Times New Roman" w:cs="Times New Roman"/>
          <w:b/>
        </w:rPr>
      </w:pPr>
      <w:r w:rsidRPr="00E528D8">
        <w:rPr>
          <w:rFonts w:ascii="Times New Roman" w:hAnsi="Times New Roman" w:cs="Times New Roman"/>
        </w:rPr>
        <w:t xml:space="preserve">7.1 Comete infração administrativa o fornecedor que praticar quaisquer das hipóteses previstas no </w:t>
      </w:r>
      <w:hyperlink r:id="rId11" w:anchor="art155" w:history="1">
        <w:r w:rsidRPr="00E528D8">
          <w:rPr>
            <w:rStyle w:val="Hyperlink"/>
            <w:rFonts w:ascii="Times New Roman" w:hAnsi="Times New Roman" w:cs="Times New Roman"/>
            <w:color w:val="auto"/>
          </w:rPr>
          <w:t>art. 155 da Lei nº 14.133, de 2021</w:t>
        </w:r>
      </w:hyperlink>
      <w:r w:rsidRPr="00E528D8">
        <w:rPr>
          <w:rFonts w:ascii="Times New Roman" w:hAnsi="Times New Roman" w:cs="Times New Roman"/>
        </w:rPr>
        <w:t xml:space="preserve">, quais sejam: </w:t>
      </w:r>
    </w:p>
    <w:p w14:paraId="1D5DA204"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3" w:name="_Ref143509900"/>
      <w:r w:rsidRPr="00E528D8">
        <w:rPr>
          <w:rFonts w:ascii="Times New Roman" w:hAnsi="Times New Roman" w:cs="Times New Roman"/>
        </w:rPr>
        <w:t>a) dar causa à inexecução parcial do contrato;</w:t>
      </w:r>
      <w:bookmarkEnd w:id="3"/>
    </w:p>
    <w:p w14:paraId="2C1D401B"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4" w:name="_Ref143510015"/>
      <w:r w:rsidRPr="00E528D8">
        <w:rPr>
          <w:rFonts w:ascii="Times New Roman" w:hAnsi="Times New Roman" w:cs="Times New Roman"/>
        </w:rPr>
        <w:t>b) dar causa à inexecução parcial do contrato que cause grave dano à Administração, ao funcionamento dos serviços públicos ou ao interesse coletivo;</w:t>
      </w:r>
      <w:bookmarkEnd w:id="4"/>
    </w:p>
    <w:p w14:paraId="79311EAD"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c) dar causa à inexecução total do contrato;</w:t>
      </w:r>
    </w:p>
    <w:p w14:paraId="6C72CF00"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d) deixar de entregar a documentação exigida para o certame;</w:t>
      </w:r>
    </w:p>
    <w:p w14:paraId="0B7C3275"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e) não manter a proposta, salvo em decorrência de fato superveniente devidamente justificado;</w:t>
      </w:r>
    </w:p>
    <w:p w14:paraId="36A864EE"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f) não celebrar o contrato ou não entregar a documentação exigida para a contratação, quando convocado dentro do prazo de validade de sua proposta;</w:t>
      </w:r>
    </w:p>
    <w:p w14:paraId="7534E1AA"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5" w:name="_Ref143510046"/>
      <w:r w:rsidRPr="00E528D8">
        <w:rPr>
          <w:rFonts w:ascii="Times New Roman" w:hAnsi="Times New Roman" w:cs="Times New Roman"/>
        </w:rPr>
        <w:t>g) ensejar o retardamento da execução ou da entrega do objeto da contratação direta sem motivo justificado;</w:t>
      </w:r>
      <w:bookmarkEnd w:id="5"/>
    </w:p>
    <w:p w14:paraId="08C2237C"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6" w:name="_Ref143510088"/>
      <w:r w:rsidRPr="00E528D8">
        <w:rPr>
          <w:rFonts w:ascii="Times New Roman" w:hAnsi="Times New Roman" w:cs="Times New Roman"/>
        </w:rPr>
        <w:t>h) apresentar declaração ou documentação falsa exigida para o certame ou prestar declaração falsa durante a dispensa eletrônica ou a execução do contrato;</w:t>
      </w:r>
      <w:bookmarkEnd w:id="6"/>
    </w:p>
    <w:p w14:paraId="1AD7EEBE"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i) fraudar a dispensa ou praticar ato fraudulento na execução do contrato;</w:t>
      </w:r>
    </w:p>
    <w:p w14:paraId="68EEA651"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j) comportar-se de modo inidôneo ou cometer fraude de qualquer natureza;</w:t>
      </w:r>
    </w:p>
    <w:p w14:paraId="266F7394" w14:textId="77777777" w:rsidR="005E2FED" w:rsidRPr="00E528D8" w:rsidRDefault="005E2FED" w:rsidP="00AD729E">
      <w:pPr>
        <w:pStyle w:val="PargrafodaLista"/>
        <w:numPr>
          <w:ilvl w:val="0"/>
          <w:numId w:val="3"/>
        </w:numPr>
        <w:suppressAutoHyphens/>
        <w:ind w:left="0" w:firstLine="0"/>
        <w:jc w:val="both"/>
        <w:rPr>
          <w:rFonts w:ascii="Times New Roman" w:hAnsi="Times New Roman" w:cs="Times New Roman"/>
        </w:rPr>
      </w:pPr>
      <w:r w:rsidRPr="00E528D8">
        <w:rPr>
          <w:rFonts w:ascii="Times New Roman" w:hAnsi="Times New Roman" w:cs="Times New Roman"/>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CB1BBCD"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k) praticar atos ilícitos com vistas a frustrar os objetivos deste certame.</w:t>
      </w:r>
    </w:p>
    <w:p w14:paraId="697E6270" w14:textId="77777777" w:rsidR="005E2FED" w:rsidRPr="00E528D8" w:rsidRDefault="005E2FED" w:rsidP="008259D6">
      <w:pPr>
        <w:numPr>
          <w:ilvl w:val="2"/>
          <w:numId w:val="0"/>
        </w:numPr>
        <w:tabs>
          <w:tab w:val="num" w:pos="0"/>
        </w:tabs>
        <w:suppressAutoHyphens/>
        <w:jc w:val="both"/>
        <w:rPr>
          <w:rStyle w:val="Hyperlink"/>
          <w:rFonts w:ascii="Times New Roman" w:hAnsi="Times New Roman" w:cs="Times New Roman"/>
          <w:color w:val="auto"/>
        </w:rPr>
      </w:pPr>
      <w:bookmarkStart w:id="7" w:name="_Ref143509952"/>
      <w:r w:rsidRPr="00E528D8">
        <w:rPr>
          <w:rFonts w:ascii="Times New Roman" w:hAnsi="Times New Roman" w:cs="Times New Roman"/>
        </w:rPr>
        <w:t>l) praticar ato lesivo previsto no </w:t>
      </w:r>
      <w:r w:rsidRPr="00E528D8">
        <w:rPr>
          <w:rFonts w:ascii="Times New Roman" w:hAnsi="Times New Roman" w:cs="Times New Roman"/>
        </w:rPr>
        <w:fldChar w:fldCharType="begin"/>
      </w:r>
      <w:r w:rsidRPr="00E528D8">
        <w:rPr>
          <w:rFonts w:ascii="Times New Roman" w:hAnsi="Times New Roman" w:cs="Times New Roman"/>
        </w:rPr>
        <w:instrText xml:space="preserve"> HYPERLINK "http://www.planalto.gov.br/ccivil_03/_ato2019-2022/2021/lei/L14133.htm" \l "art5" </w:instrText>
      </w:r>
      <w:r w:rsidRPr="00E528D8">
        <w:rPr>
          <w:rFonts w:ascii="Times New Roman" w:hAnsi="Times New Roman" w:cs="Times New Roman"/>
        </w:rPr>
        <w:fldChar w:fldCharType="separate"/>
      </w:r>
      <w:r w:rsidRPr="00E528D8">
        <w:rPr>
          <w:rStyle w:val="Hyperlink"/>
          <w:rFonts w:ascii="Times New Roman" w:hAnsi="Times New Roman" w:cs="Times New Roman"/>
          <w:color w:val="auto"/>
        </w:rPr>
        <w:t>art. 5º da Lei nº 12.846, de 1º de agosto de 2013.</w:t>
      </w:r>
    </w:p>
    <w:p w14:paraId="30936105"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fldChar w:fldCharType="end"/>
      </w:r>
      <w:bookmarkEnd w:id="7"/>
    </w:p>
    <w:p w14:paraId="20FDB9BC" w14:textId="77777777" w:rsidR="005E2FED" w:rsidRPr="00E528D8" w:rsidRDefault="005E2FED" w:rsidP="008259D6">
      <w:pPr>
        <w:numPr>
          <w:ilvl w:val="1"/>
          <w:numId w:val="0"/>
        </w:numPr>
        <w:tabs>
          <w:tab w:val="num" w:pos="0"/>
        </w:tabs>
        <w:suppressAutoHyphens/>
        <w:jc w:val="both"/>
        <w:rPr>
          <w:rFonts w:ascii="Times New Roman" w:hAnsi="Times New Roman" w:cs="Times New Roman"/>
          <w:b/>
        </w:rPr>
      </w:pPr>
      <w:r w:rsidRPr="00E528D8">
        <w:rPr>
          <w:rFonts w:ascii="Times New Roman" w:hAnsi="Times New Roman" w:cs="Times New Roman"/>
        </w:rPr>
        <w:t>7.2 O fornecedor que cometer qualquer das infrações discriminadas nos subitens anteriores ficará sujeito, sem prejuízo da responsabilidade civil e criminal, às seguintes sanções:</w:t>
      </w:r>
    </w:p>
    <w:p w14:paraId="40CB2EA0" w14:textId="77777777"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t>Advertência pela falta do subitem 7.1.a deste Aviso de Contratação Direta, quando não se justificar a imposição de penalidade mais grave;</w:t>
      </w:r>
    </w:p>
    <w:p w14:paraId="4DC874FC" w14:textId="77777777"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t>Multa de 30 % (trinta por cento) sobre o valor estimado do(s) item(s) prejudicado(s) pela conduta do fornecedor, por qualquer das infrações dos subitens 7.1. a 7.1.l;</w:t>
      </w:r>
    </w:p>
    <w:p w14:paraId="1E3CBE9E" w14:textId="263FB384"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t xml:space="preserve">Impedimento de licitar e contratar no âmbito da Administração Pública direta e indireta do ente federativo que tiver aplicado a sanção, pelo prazo máximo de 3 (três) anos, nos casos dos subitens 7.1.b a </w:t>
      </w:r>
      <w:r w:rsidRPr="00E528D8">
        <w:rPr>
          <w:rFonts w:ascii="Times New Roman" w:hAnsi="Times New Roman" w:cs="Times New Roman"/>
        </w:rPr>
        <w:fldChar w:fldCharType="begin"/>
      </w:r>
      <w:r w:rsidRPr="00E528D8">
        <w:rPr>
          <w:rFonts w:ascii="Times New Roman" w:hAnsi="Times New Roman" w:cs="Times New Roman"/>
        </w:rPr>
        <w:instrText xml:space="preserve"> REF _Ref143510046 \r \h  \* MERGEFORMAT </w:instrText>
      </w:r>
      <w:r w:rsidRPr="00E528D8">
        <w:rPr>
          <w:rFonts w:ascii="Times New Roman" w:hAnsi="Times New Roman" w:cs="Times New Roman"/>
        </w:rPr>
      </w:r>
      <w:r w:rsidRPr="00E528D8">
        <w:rPr>
          <w:rFonts w:ascii="Times New Roman" w:hAnsi="Times New Roman" w:cs="Times New Roman"/>
        </w:rPr>
        <w:fldChar w:fldCharType="separate"/>
      </w:r>
      <w:r w:rsidR="00735133">
        <w:rPr>
          <w:rFonts w:ascii="Times New Roman" w:hAnsi="Times New Roman" w:cs="Times New Roman"/>
        </w:rPr>
        <w:t>0</w:t>
      </w:r>
      <w:r w:rsidRPr="00E528D8">
        <w:rPr>
          <w:rFonts w:ascii="Times New Roman" w:hAnsi="Times New Roman" w:cs="Times New Roman"/>
        </w:rPr>
        <w:fldChar w:fldCharType="end"/>
      </w:r>
      <w:r w:rsidRPr="00E528D8">
        <w:rPr>
          <w:rFonts w:ascii="Times New Roman" w:hAnsi="Times New Roman" w:cs="Times New Roman"/>
        </w:rPr>
        <w:t xml:space="preserve"> deste Aviso de Contratação Direta, quando não se justificar a imposição de penalidade mais grave;</w:t>
      </w:r>
    </w:p>
    <w:p w14:paraId="1B69696D" w14:textId="77777777"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7.1.h a 7.1.l, bem como nos demais casos que justifiquem a imposição da penalidade mais grave;</w:t>
      </w:r>
    </w:p>
    <w:p w14:paraId="35FE2CA7"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7303C307"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7.3 A aplicação das sanções previstas neste Aviso de Contratação Direta não exclui, em hipótese alguma, a obrigação de reparação integral do dano causado à Contratante (</w:t>
      </w:r>
      <w:hyperlink r:id="rId12" w:anchor="art156§9" w:history="1">
        <w:r w:rsidRPr="00E528D8">
          <w:rPr>
            <w:rStyle w:val="Hyperlink"/>
            <w:rFonts w:ascii="Times New Roman" w:hAnsi="Times New Roman" w:cs="Times New Roman"/>
            <w:bCs/>
            <w:color w:val="auto"/>
          </w:rPr>
          <w:t>art. 156, §9º</w:t>
        </w:r>
      </w:hyperlink>
      <w:r w:rsidRPr="00E528D8">
        <w:rPr>
          <w:rFonts w:ascii="Times New Roman" w:hAnsi="Times New Roman" w:cs="Times New Roman"/>
          <w:bCs/>
        </w:rPr>
        <w:t>).</w:t>
      </w:r>
    </w:p>
    <w:p w14:paraId="725DE4DE"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17220645"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 xml:space="preserve">7.4 Todas as sanções previstas neste Aviso poderão ser aplicadas cumulativamente com a multa </w:t>
      </w:r>
      <w:hyperlink r:id="rId13" w:anchor="art156§7" w:history="1">
        <w:r w:rsidRPr="00E528D8">
          <w:rPr>
            <w:rStyle w:val="Hyperlink"/>
            <w:rFonts w:ascii="Times New Roman" w:hAnsi="Times New Roman" w:cs="Times New Roman"/>
            <w:bCs/>
            <w:color w:val="auto"/>
          </w:rPr>
          <w:t>(art. 156, §7º</w:t>
        </w:r>
      </w:hyperlink>
      <w:r w:rsidRPr="00E528D8">
        <w:rPr>
          <w:rFonts w:ascii="Times New Roman" w:hAnsi="Times New Roman" w:cs="Times New Roman"/>
          <w:bCs/>
        </w:rPr>
        <w:t>).</w:t>
      </w:r>
    </w:p>
    <w:p w14:paraId="0F575505"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24654D07"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7.5 Antes da aplicação da multa, será facultada a defesa do interessado no prazo de 15 (quinze) dias úteis, contado da data de sua intimação (</w:t>
      </w:r>
      <w:hyperlink r:id="rId14" w:anchor="art157" w:history="1">
        <w:r w:rsidRPr="00E528D8">
          <w:rPr>
            <w:rStyle w:val="Hyperlink"/>
            <w:rFonts w:ascii="Times New Roman" w:hAnsi="Times New Roman" w:cs="Times New Roman"/>
            <w:bCs/>
            <w:color w:val="auto"/>
          </w:rPr>
          <w:t>art. 157</w:t>
        </w:r>
      </w:hyperlink>
      <w:r w:rsidRPr="00E528D8">
        <w:rPr>
          <w:rFonts w:ascii="Times New Roman" w:hAnsi="Times New Roman" w:cs="Times New Roman"/>
          <w:bCs/>
        </w:rPr>
        <w:t>)</w:t>
      </w:r>
    </w:p>
    <w:p w14:paraId="5D48BF76"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4AE5FB5E"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7.6 Se a multa aplicada e as indenizações cabíveis forem superiores ao valor do pagamento eventualmente devido pelo Contratante ao Contratado, além da perda desse valor, a diferença será descontada da garantia prestada ou será cobrada judicialmente (</w:t>
      </w:r>
      <w:hyperlink r:id="rId15" w:anchor="art156§8" w:history="1">
        <w:r w:rsidRPr="00E528D8">
          <w:rPr>
            <w:rStyle w:val="Hyperlink"/>
            <w:rFonts w:ascii="Times New Roman" w:hAnsi="Times New Roman" w:cs="Times New Roman"/>
            <w:bCs/>
            <w:color w:val="auto"/>
          </w:rPr>
          <w:t>art. 156, §8º</w:t>
        </w:r>
      </w:hyperlink>
      <w:r w:rsidRPr="00E528D8">
        <w:rPr>
          <w:rFonts w:ascii="Times New Roman" w:hAnsi="Times New Roman" w:cs="Times New Roman"/>
          <w:bCs/>
        </w:rPr>
        <w:t>).</w:t>
      </w:r>
    </w:p>
    <w:p w14:paraId="73E91565"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7A552453" w14:textId="77777777" w:rsidR="005E2FED" w:rsidRPr="00E528D8" w:rsidRDefault="005E2FED" w:rsidP="008259D6">
      <w:pPr>
        <w:pStyle w:val="Ttulo1"/>
        <w:tabs>
          <w:tab w:val="num" w:pos="0"/>
        </w:tabs>
        <w:spacing w:before="0" w:after="0"/>
        <w:jc w:val="both"/>
        <w:rPr>
          <w:rFonts w:ascii="Times New Roman" w:hAnsi="Times New Roman" w:cs="Times New Roman"/>
          <w:b/>
          <w:bCs/>
          <w:color w:val="auto"/>
          <w:sz w:val="24"/>
          <w:szCs w:val="24"/>
        </w:rPr>
      </w:pPr>
      <w:bookmarkStart w:id="8" w:name="_Toc142925871"/>
      <w:r w:rsidRPr="00E528D8">
        <w:rPr>
          <w:rFonts w:ascii="Times New Roman" w:hAnsi="Times New Roman" w:cs="Times New Roman"/>
          <w:b/>
          <w:bCs/>
          <w:color w:val="auto"/>
          <w:sz w:val="24"/>
          <w:szCs w:val="24"/>
        </w:rPr>
        <w:t>8 - DAS DISPOSIÇÕES GERAIS</w:t>
      </w:r>
      <w:bookmarkEnd w:id="8"/>
    </w:p>
    <w:p w14:paraId="2F5F8ACD" w14:textId="72AA6165" w:rsidR="005E2FED" w:rsidRPr="00E528D8" w:rsidRDefault="005E2FED" w:rsidP="008259D6">
      <w:pPr>
        <w:jc w:val="both"/>
        <w:rPr>
          <w:rFonts w:ascii="Times New Roman" w:eastAsia="Times New Roman" w:hAnsi="Times New Roman" w:cs="Times New Roman"/>
          <w:b/>
          <w:bCs/>
          <w:caps/>
        </w:rPr>
      </w:pPr>
      <w:r w:rsidRPr="00E528D8">
        <w:rPr>
          <w:rFonts w:ascii="Times New Roman" w:hAnsi="Times New Roman" w:cs="Times New Roman"/>
        </w:rPr>
        <w:t xml:space="preserve">8.1 Para fins de aferição dos valores que atendam aos limites referidos nos incisos I e II do artigo 75 da Lei Federal nº 14.133, de 2021, conforme disciplinamento do </w:t>
      </w:r>
      <w:r w:rsidRPr="00E528D8">
        <w:rPr>
          <w:rFonts w:ascii="Times New Roman" w:eastAsia="Times New Roman" w:hAnsi="Times New Roman" w:cs="Times New Roman"/>
          <w:b/>
          <w:bCs/>
          <w:caps/>
        </w:rPr>
        <w:t xml:space="preserve">decreto Nº </w:t>
      </w:r>
      <w:r w:rsidR="00DE7578" w:rsidRPr="00E528D8">
        <w:rPr>
          <w:rFonts w:ascii="Times New Roman" w:eastAsia="Times New Roman" w:hAnsi="Times New Roman" w:cs="Times New Roman"/>
          <w:b/>
          <w:bCs/>
          <w:caps/>
        </w:rPr>
        <w:t>77</w:t>
      </w:r>
      <w:r w:rsidRPr="00E528D8">
        <w:rPr>
          <w:rFonts w:ascii="Times New Roman" w:eastAsia="Times New Roman" w:hAnsi="Times New Roman" w:cs="Times New Roman"/>
          <w:b/>
          <w:bCs/>
          <w:caps/>
        </w:rPr>
        <w:t>6</w:t>
      </w:r>
      <w:r w:rsidR="00DE7578" w:rsidRPr="00E528D8">
        <w:rPr>
          <w:rFonts w:ascii="Times New Roman" w:eastAsia="Times New Roman" w:hAnsi="Times New Roman" w:cs="Times New Roman"/>
          <w:b/>
          <w:bCs/>
          <w:caps/>
        </w:rPr>
        <w:t>/2023</w:t>
      </w:r>
      <w:r w:rsidRPr="00E528D8">
        <w:rPr>
          <w:rFonts w:ascii="Times New Roman" w:eastAsia="Times New Roman" w:hAnsi="Times New Roman" w:cs="Times New Roman"/>
          <w:b/>
          <w:bCs/>
          <w:caps/>
        </w:rPr>
        <w:t>, art</w:t>
      </w:r>
      <w:r w:rsidRPr="00E528D8">
        <w:rPr>
          <w:rFonts w:ascii="Times New Roman" w:hAnsi="Times New Roman" w:cs="Times New Roman"/>
          <w:b/>
          <w:bCs/>
        </w:rPr>
        <w:t xml:space="preserve"> 9º, § 1º:</w:t>
      </w:r>
    </w:p>
    <w:p w14:paraId="7F5C9DAE"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1F1A19CB" w14:textId="52E26FF0" w:rsidR="005E2FED" w:rsidRPr="00E528D8" w:rsidRDefault="000D5AFD" w:rsidP="00AD729E">
      <w:pPr>
        <w:pStyle w:val="PargrafodaLista"/>
        <w:numPr>
          <w:ilvl w:val="0"/>
          <w:numId w:val="5"/>
        </w:numPr>
        <w:tabs>
          <w:tab w:val="num" w:pos="0"/>
        </w:tabs>
        <w:suppressAutoHyphens/>
        <w:ind w:left="0" w:firstLine="0"/>
        <w:jc w:val="both"/>
        <w:rPr>
          <w:rFonts w:ascii="Times New Roman" w:hAnsi="Times New Roman" w:cs="Times New Roman"/>
        </w:rPr>
      </w:pPr>
      <w:r w:rsidRPr="00E528D8">
        <w:rPr>
          <w:rFonts w:ascii="Times New Roman" w:hAnsi="Times New Roman" w:cs="Times New Roman"/>
          <w:b/>
          <w:bCs/>
          <w:u w:val="single"/>
        </w:rPr>
        <w:t>Não</w:t>
      </w:r>
      <w:r w:rsidRPr="00E528D8">
        <w:rPr>
          <w:rFonts w:ascii="Times New Roman" w:hAnsi="Times New Roman" w:cs="Times New Roman"/>
        </w:rPr>
        <w:t xml:space="preserve"> </w:t>
      </w:r>
      <w:r w:rsidR="005E2FED" w:rsidRPr="00E528D8">
        <w:rPr>
          <w:rFonts w:ascii="Times New Roman" w:hAnsi="Times New Roman" w:cs="Times New Roman"/>
        </w:rPr>
        <w:t>há previsão dos serviços no PCA 202</w:t>
      </w:r>
      <w:r w:rsidR="005640F3" w:rsidRPr="00E528D8">
        <w:rPr>
          <w:rFonts w:ascii="Times New Roman" w:hAnsi="Times New Roman" w:cs="Times New Roman"/>
        </w:rPr>
        <w:t>5</w:t>
      </w:r>
      <w:r w:rsidR="005E2FED" w:rsidRPr="00E528D8">
        <w:rPr>
          <w:rFonts w:ascii="Times New Roman" w:hAnsi="Times New Roman" w:cs="Times New Roman"/>
        </w:rPr>
        <w:t>;</w:t>
      </w:r>
    </w:p>
    <w:p w14:paraId="475C44B5" w14:textId="620FF038" w:rsidR="005E2FED" w:rsidRPr="00E528D8" w:rsidRDefault="005E2FED" w:rsidP="00AD729E">
      <w:pPr>
        <w:pStyle w:val="PargrafodaLista"/>
        <w:numPr>
          <w:ilvl w:val="0"/>
          <w:numId w:val="5"/>
        </w:numPr>
        <w:tabs>
          <w:tab w:val="num" w:pos="0"/>
        </w:tabs>
        <w:suppressAutoHyphens/>
        <w:ind w:left="0" w:firstLine="0"/>
        <w:jc w:val="both"/>
        <w:rPr>
          <w:rFonts w:ascii="Times New Roman" w:hAnsi="Times New Roman" w:cs="Times New Roman"/>
        </w:rPr>
      </w:pPr>
      <w:r w:rsidRPr="00E528D8">
        <w:rPr>
          <w:rFonts w:ascii="Times New Roman" w:hAnsi="Times New Roman" w:cs="Times New Roman"/>
        </w:rPr>
        <w:t xml:space="preserve">o valor a ser despendido no exercício financeiro se enquadra no limite do inciso </w:t>
      </w:r>
      <w:r w:rsidR="007B0C6C" w:rsidRPr="00E528D8">
        <w:rPr>
          <w:rFonts w:ascii="Times New Roman" w:hAnsi="Times New Roman" w:cs="Times New Roman"/>
        </w:rPr>
        <w:t xml:space="preserve">II </w:t>
      </w:r>
      <w:r w:rsidRPr="00E528D8">
        <w:rPr>
          <w:rFonts w:ascii="Times New Roman" w:hAnsi="Times New Roman" w:cs="Times New Roman"/>
        </w:rPr>
        <w:t xml:space="preserve">do artigo 75 da Lei Federal nº 14.133, de 2021; e </w:t>
      </w:r>
    </w:p>
    <w:p w14:paraId="63756743" w14:textId="25653557" w:rsidR="004F3868" w:rsidRPr="00E528D8" w:rsidRDefault="005E2FED" w:rsidP="00E242AB">
      <w:pPr>
        <w:pStyle w:val="PargrafodaLista"/>
        <w:numPr>
          <w:ilvl w:val="0"/>
          <w:numId w:val="5"/>
        </w:numPr>
        <w:tabs>
          <w:tab w:val="num" w:pos="0"/>
        </w:tabs>
        <w:suppressAutoHyphens/>
        <w:ind w:left="0" w:firstLine="0"/>
        <w:jc w:val="both"/>
        <w:rPr>
          <w:rFonts w:ascii="Times New Roman" w:hAnsi="Times New Roman" w:cs="Times New Roman"/>
          <w:b/>
          <w:bCs/>
        </w:rPr>
      </w:pPr>
      <w:r w:rsidRPr="00E528D8">
        <w:rPr>
          <w:rFonts w:ascii="Times New Roman" w:hAnsi="Times New Roman" w:cs="Times New Roman"/>
        </w:rPr>
        <w:t>o somatório da despesa realizada com objetos de mesma natureza, entendidos como tais aqueles relativos a contratações no mesmo ramo de atividade para o ano de 202</w:t>
      </w:r>
      <w:r w:rsidR="005640F3" w:rsidRPr="00E528D8">
        <w:rPr>
          <w:rFonts w:ascii="Times New Roman" w:hAnsi="Times New Roman" w:cs="Times New Roman"/>
        </w:rPr>
        <w:t>5</w:t>
      </w:r>
      <w:r w:rsidR="00A8366E" w:rsidRPr="00E528D8">
        <w:rPr>
          <w:rFonts w:ascii="Times New Roman" w:hAnsi="Times New Roman" w:cs="Times New Roman"/>
        </w:rPr>
        <w:t xml:space="preserve">, </w:t>
      </w:r>
      <w:r w:rsidRPr="00E528D8">
        <w:rPr>
          <w:rFonts w:ascii="Times New Roman" w:hAnsi="Times New Roman" w:cs="Times New Roman"/>
          <w:b/>
          <w:bCs/>
        </w:rPr>
        <w:t>subclasse</w:t>
      </w:r>
      <w:r w:rsidR="00AC40C2" w:rsidRPr="00E528D8">
        <w:rPr>
          <w:rFonts w:ascii="Times New Roman" w:hAnsi="Times New Roman" w:cs="Times New Roman"/>
          <w:b/>
          <w:bCs/>
        </w:rPr>
        <w:t xml:space="preserve"> </w:t>
      </w:r>
      <w:r w:rsidRPr="00E528D8">
        <w:rPr>
          <w:rFonts w:ascii="Times New Roman" w:hAnsi="Times New Roman" w:cs="Times New Roman"/>
          <w:b/>
          <w:bCs/>
        </w:rPr>
        <w:t>CNAE</w:t>
      </w:r>
      <w:r w:rsidR="00B2160A" w:rsidRPr="00E528D8">
        <w:rPr>
          <w:rFonts w:ascii="Times New Roman" w:hAnsi="Times New Roman" w:cs="Times New Roman"/>
          <w:b/>
          <w:bCs/>
        </w:rPr>
        <w:t>:</w:t>
      </w:r>
      <w:r w:rsidR="00E242AB" w:rsidRPr="00E528D8">
        <w:rPr>
          <w:rFonts w:ascii="Times New Roman" w:hAnsi="Times New Roman" w:cs="Times New Roman"/>
          <w:b/>
          <w:bCs/>
        </w:rPr>
        <w:t xml:space="preserve"> </w:t>
      </w:r>
      <w:r w:rsidR="00AF3112" w:rsidRPr="00AF3112">
        <w:rPr>
          <w:rFonts w:ascii="Times New Roman" w:hAnsi="Times New Roman" w:cs="Times New Roman"/>
          <w:b/>
          <w:bCs/>
        </w:rPr>
        <w:t>69.20-6/01 - Atividades de consultoria em gestão empresarial, exceto consultoria técnica específica</w:t>
      </w:r>
      <w:r w:rsidR="00AF3112">
        <w:rPr>
          <w:rFonts w:ascii="Times New Roman" w:hAnsi="Times New Roman" w:cs="Times New Roman"/>
          <w:b/>
          <w:bCs/>
        </w:rPr>
        <w:t xml:space="preserve">. </w:t>
      </w:r>
    </w:p>
    <w:p w14:paraId="51834AB8" w14:textId="77777777" w:rsidR="00BC2879" w:rsidRPr="00E528D8" w:rsidRDefault="00BC2879" w:rsidP="008259D6">
      <w:pPr>
        <w:suppressAutoHyphens/>
        <w:jc w:val="both"/>
        <w:rPr>
          <w:rFonts w:ascii="Times New Roman" w:hAnsi="Times New Roman" w:cs="Times New Roman"/>
          <w:b/>
          <w:bCs/>
          <w:highlight w:val="yellow"/>
        </w:rPr>
      </w:pPr>
    </w:p>
    <w:p w14:paraId="5056B552" w14:textId="0125F3DF"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8.2 No caso de todos os </w:t>
      </w:r>
      <w:r w:rsidR="000861DE" w:rsidRPr="00E528D8">
        <w:rPr>
          <w:rFonts w:ascii="Times New Roman" w:hAnsi="Times New Roman" w:cs="Times New Roman"/>
          <w:b/>
          <w:bCs/>
        </w:rPr>
        <w:t>fornecedores</w:t>
      </w:r>
      <w:r w:rsidRPr="00E528D8">
        <w:rPr>
          <w:rFonts w:ascii="Times New Roman" w:hAnsi="Times New Roman" w:cs="Times New Roman"/>
        </w:rPr>
        <w:t xml:space="preserve"> restarem desclassificados ou inabilitados (procedimento fracassado), a Administração poderá:</w:t>
      </w:r>
    </w:p>
    <w:p w14:paraId="2976F56A"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53B1A931"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9" w:name="_Ref143510170"/>
      <w:r w:rsidRPr="00E528D8">
        <w:rPr>
          <w:rFonts w:ascii="Times New Roman" w:hAnsi="Times New Roman" w:cs="Times New Roman"/>
        </w:rPr>
        <w:t>a) republicar o presente aviso com uma nova data;</w:t>
      </w:r>
      <w:bookmarkEnd w:id="9"/>
    </w:p>
    <w:p w14:paraId="61B493CA"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10" w:name="_Ref143510198"/>
      <w:r w:rsidRPr="00E528D8">
        <w:rPr>
          <w:rFonts w:ascii="Times New Roman" w:hAnsi="Times New Roman" w:cs="Times New Roman"/>
        </w:rPr>
        <w:t>b) valer-se, para a contratação, de proposta obtida na pesquisa de preços que serviu de base ao procedimento, se houver, privilegiando-se os menores preços, sempre que possível, e desde que atendidas às condições de habilitação exigidas.</w:t>
      </w:r>
      <w:bookmarkEnd w:id="10"/>
    </w:p>
    <w:p w14:paraId="6796A82A" w14:textId="77777777" w:rsidR="005E2FED" w:rsidRPr="00E528D8" w:rsidRDefault="005E2FED" w:rsidP="00AD729E">
      <w:pPr>
        <w:pStyle w:val="PargrafodaLista"/>
        <w:numPr>
          <w:ilvl w:val="0"/>
          <w:numId w:val="3"/>
        </w:numPr>
        <w:tabs>
          <w:tab w:val="num" w:pos="0"/>
        </w:tabs>
        <w:suppressAutoHyphens/>
        <w:ind w:left="0" w:firstLine="0"/>
        <w:jc w:val="both"/>
        <w:rPr>
          <w:rFonts w:ascii="Times New Roman" w:hAnsi="Times New Roman" w:cs="Times New Roman"/>
        </w:rPr>
      </w:pPr>
      <w:r w:rsidRPr="00E528D8">
        <w:rPr>
          <w:rFonts w:ascii="Times New Roman" w:hAnsi="Times New Roman" w:cs="Times New Roman"/>
        </w:rPr>
        <w:t>No caso do subitem, a contratação será operacionalizada fora deste procedimento.</w:t>
      </w:r>
    </w:p>
    <w:p w14:paraId="19BE2FCC"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lastRenderedPageBreak/>
        <w:t>c) fixar prazo para que possa haver adequação das propostas ou da documentação de habilitação, conforme o caso.</w:t>
      </w:r>
    </w:p>
    <w:p w14:paraId="303C6519"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17FF4E92" w14:textId="6810DCB2"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3</w:t>
      </w:r>
      <w:r w:rsidRPr="00E528D8">
        <w:rPr>
          <w:rFonts w:ascii="Times New Roman" w:hAnsi="Times New Roman" w:cs="Times New Roman"/>
        </w:rPr>
        <w:t xml:space="preserve"> As providências dos subitens “a” e </w:t>
      </w:r>
      <w:r w:rsidRPr="00E528D8">
        <w:rPr>
          <w:rFonts w:ascii="Times New Roman" w:hAnsi="Times New Roman" w:cs="Times New Roman"/>
        </w:rPr>
        <w:fldChar w:fldCharType="begin"/>
      </w:r>
      <w:r w:rsidRPr="00E528D8">
        <w:rPr>
          <w:rFonts w:ascii="Times New Roman" w:hAnsi="Times New Roman" w:cs="Times New Roman"/>
        </w:rPr>
        <w:instrText xml:space="preserve"> REF _Ref143510198 \r \h  \* MERGEFORMAT </w:instrText>
      </w:r>
      <w:r w:rsidRPr="00E528D8">
        <w:rPr>
          <w:rFonts w:ascii="Times New Roman" w:hAnsi="Times New Roman" w:cs="Times New Roman"/>
        </w:rPr>
      </w:r>
      <w:r w:rsidRPr="00E528D8">
        <w:rPr>
          <w:rFonts w:ascii="Times New Roman" w:hAnsi="Times New Roman" w:cs="Times New Roman"/>
        </w:rPr>
        <w:fldChar w:fldCharType="separate"/>
      </w:r>
      <w:r w:rsidR="00735133">
        <w:rPr>
          <w:rFonts w:ascii="Times New Roman" w:hAnsi="Times New Roman" w:cs="Times New Roman"/>
        </w:rPr>
        <w:t>0</w:t>
      </w:r>
      <w:r w:rsidRPr="00E528D8">
        <w:rPr>
          <w:rFonts w:ascii="Times New Roman" w:hAnsi="Times New Roman" w:cs="Times New Roman"/>
        </w:rPr>
        <w:fldChar w:fldCharType="end"/>
      </w:r>
      <w:r w:rsidRPr="00E528D8">
        <w:rPr>
          <w:rFonts w:ascii="Times New Roman" w:hAnsi="Times New Roman" w:cs="Times New Roman"/>
        </w:rPr>
        <w:t xml:space="preserve"> do 8.1 também poderão ser utilizadas se não houver o comparecimento de quaisquer fornecedores interessados (procedimento deserto).</w:t>
      </w:r>
    </w:p>
    <w:p w14:paraId="3875EC64"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1EFA7865" w14:textId="6B8943CE"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4</w:t>
      </w:r>
      <w:r w:rsidRPr="00E528D8">
        <w:rPr>
          <w:rFonts w:ascii="Times New Roman" w:hAnsi="Times New Roman" w:cs="Times New Roman"/>
        </w:rPr>
        <w:t xml:space="preserve"> Havendo a necessidade de realização de ato de qualquer natureza pelos fornecedores, cujo prazo não conste deste Aviso de Contratação Direta, deverá ser atendido o prazo indicado pelo agente competente do </w:t>
      </w:r>
      <w:r w:rsidR="00BC06EA" w:rsidRPr="00E528D8">
        <w:rPr>
          <w:rFonts w:ascii="Times New Roman" w:eastAsia="Arial" w:hAnsi="Times New Roman" w:cs="Times New Roman"/>
          <w:b/>
          <w:bCs/>
        </w:rPr>
        <w:t>Município de Jucurutu/RN</w:t>
      </w:r>
      <w:r w:rsidR="00BC06EA" w:rsidRPr="00E528D8">
        <w:rPr>
          <w:rFonts w:ascii="Times New Roman" w:hAnsi="Times New Roman" w:cs="Times New Roman"/>
        </w:rPr>
        <w:t xml:space="preserve"> </w:t>
      </w:r>
      <w:r w:rsidRPr="00E528D8">
        <w:rPr>
          <w:rFonts w:ascii="Times New Roman" w:hAnsi="Times New Roman" w:cs="Times New Roman"/>
        </w:rPr>
        <w:t>na respectiva notificação.</w:t>
      </w:r>
    </w:p>
    <w:p w14:paraId="7CD80E91" w14:textId="77777777" w:rsidR="00C9065A" w:rsidRPr="00E528D8" w:rsidRDefault="00C9065A" w:rsidP="008259D6">
      <w:pPr>
        <w:numPr>
          <w:ilvl w:val="1"/>
          <w:numId w:val="0"/>
        </w:numPr>
        <w:tabs>
          <w:tab w:val="num" w:pos="0"/>
        </w:tabs>
        <w:suppressAutoHyphens/>
        <w:jc w:val="both"/>
        <w:rPr>
          <w:rFonts w:ascii="Times New Roman" w:hAnsi="Times New Roman" w:cs="Times New Roman"/>
        </w:rPr>
      </w:pPr>
    </w:p>
    <w:p w14:paraId="09E979C9" w14:textId="6A625B49"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5</w:t>
      </w:r>
      <w:r w:rsidRPr="00E528D8">
        <w:rPr>
          <w:rFonts w:ascii="Times New Roman" w:hAnsi="Times New Roman" w:cs="Times New Roman"/>
        </w:rPr>
        <w:t xml:space="preserve"> Caberá ao fornecedor acompanhar as operações, ficando responsável pelo ônus decorrente da perda do negócio diante da inobservância de quaisquer mensagens emitidas pela Administração.</w:t>
      </w:r>
    </w:p>
    <w:p w14:paraId="5CF1C53F"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4228E8B0" w14:textId="40E9664C"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6</w:t>
      </w:r>
      <w:r w:rsidRPr="00E528D8">
        <w:rPr>
          <w:rFonts w:ascii="Times New Roman" w:hAnsi="Times New Roman" w:cs="Times New Roman"/>
        </w:rPr>
        <w:t xml:space="preserve"> No julgamento das propostas e da habilitação, o </w:t>
      </w:r>
      <w:r w:rsidR="00BC06EA" w:rsidRPr="00E528D8">
        <w:rPr>
          <w:rFonts w:ascii="Times New Roman" w:eastAsia="Arial" w:hAnsi="Times New Roman" w:cs="Times New Roman"/>
          <w:b/>
          <w:bCs/>
        </w:rPr>
        <w:t>Município de Jucurutu/RN</w:t>
      </w:r>
      <w:r w:rsidR="00C9065A" w:rsidRPr="00E528D8">
        <w:rPr>
          <w:rFonts w:ascii="Times New Roman" w:hAnsi="Times New Roman" w:cs="Times New Roman"/>
        </w:rPr>
        <w:t xml:space="preserve"> </w:t>
      </w:r>
      <w:r w:rsidRPr="00E528D8">
        <w:rPr>
          <w:rFonts w:ascii="Times New Roman" w:hAnsi="Times New Roman" w:cs="Times New Roman"/>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67389DF"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097CF300" w14:textId="0C043E62"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7</w:t>
      </w:r>
      <w:r w:rsidRPr="00E528D8">
        <w:rPr>
          <w:rFonts w:ascii="Times New Roman" w:hAnsi="Times New Roman" w:cs="Times New Roman"/>
        </w:rPr>
        <w:t xml:space="preserve"> As normas disciplinadoras deste </w:t>
      </w:r>
      <w:r w:rsidRPr="00E528D8">
        <w:rPr>
          <w:rFonts w:ascii="Times New Roman" w:hAnsi="Times New Roman" w:cs="Times New Roman"/>
          <w:b/>
          <w:bCs/>
        </w:rPr>
        <w:t>Aviso de Contratação Direta</w:t>
      </w:r>
      <w:r w:rsidRPr="00E528D8">
        <w:rPr>
          <w:rFonts w:ascii="Times New Roman" w:hAnsi="Times New Roman" w:cs="Times New Roman"/>
        </w:rPr>
        <w:t xml:space="preserve"> serão sempre interpretadas em favor da ampliação da disputa entre os interessados, desde que não comprometam o interesse o </w:t>
      </w:r>
      <w:r w:rsidR="00BC06EA" w:rsidRPr="00E528D8">
        <w:rPr>
          <w:rFonts w:ascii="Times New Roman" w:eastAsia="Arial" w:hAnsi="Times New Roman" w:cs="Times New Roman"/>
          <w:b/>
          <w:bCs/>
        </w:rPr>
        <w:t>Município de Jucurutu/RN</w:t>
      </w:r>
      <w:r w:rsidRPr="00E528D8">
        <w:rPr>
          <w:rFonts w:ascii="Times New Roman" w:hAnsi="Times New Roman" w:cs="Times New Roman"/>
        </w:rPr>
        <w:t xml:space="preserve">, o princípio da isonomia, a finalidade e a segurança da contratação. </w:t>
      </w:r>
    </w:p>
    <w:p w14:paraId="19830950"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53091263" w14:textId="2FEEC742"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8</w:t>
      </w:r>
      <w:r w:rsidRPr="00E528D8">
        <w:rPr>
          <w:rFonts w:ascii="Times New Roman" w:hAnsi="Times New Roman" w:cs="Times New Roman"/>
        </w:rPr>
        <w:t xml:space="preserve"> Os fornecedores assumem todos os custos de preparação e apresentação de suas propostas e a Administração não será, em nenhum caso, responsável por esses custos, independentemente da condução ou do resultado do processo de contratação.</w:t>
      </w:r>
    </w:p>
    <w:p w14:paraId="1E132F04"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60FF7821" w14:textId="05778B0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8.</w:t>
      </w:r>
      <w:r w:rsidR="00A8366E" w:rsidRPr="00E528D8">
        <w:rPr>
          <w:rFonts w:ascii="Times New Roman" w:hAnsi="Times New Roman" w:cs="Times New Roman"/>
          <w:sz w:val="24"/>
        </w:rPr>
        <w:t>9</w:t>
      </w:r>
      <w:r w:rsidRPr="00E528D8">
        <w:rPr>
          <w:rFonts w:ascii="Times New Roman" w:hAnsi="Times New Roman" w:cs="Times New Roman"/>
          <w:sz w:val="24"/>
        </w:rPr>
        <w:t xml:space="preserve"> O </w:t>
      </w:r>
      <w:r w:rsidR="00BC06EA" w:rsidRPr="00E528D8">
        <w:rPr>
          <w:rFonts w:ascii="Times New Roman" w:hAnsi="Times New Roman" w:cs="Times New Roman"/>
          <w:b/>
          <w:bCs/>
          <w:sz w:val="24"/>
        </w:rPr>
        <w:t xml:space="preserve">Município de Jucurutu/RN </w:t>
      </w:r>
      <w:r w:rsidRPr="00E528D8">
        <w:rPr>
          <w:rFonts w:ascii="Times New Roman" w:hAnsi="Times New Roman" w:cs="Times New Roman"/>
          <w:sz w:val="24"/>
        </w:rPr>
        <w:t>poderá</w:t>
      </w:r>
      <w:r w:rsidRPr="00E528D8">
        <w:rPr>
          <w:rFonts w:ascii="Times New Roman" w:hAnsi="Times New Roman" w:cs="Times New Roman"/>
          <w:b/>
          <w:bCs/>
          <w:sz w:val="24"/>
        </w:rPr>
        <w:t xml:space="preserve"> </w:t>
      </w:r>
      <w:r w:rsidRPr="00E528D8">
        <w:rPr>
          <w:rFonts w:ascii="Times New Roman" w:hAnsi="Times New Roman" w:cs="Times New Roman"/>
          <w:sz w:val="24"/>
        </w:rPr>
        <w:t xml:space="preserve">revogar o presente </w:t>
      </w:r>
      <w:r w:rsidRPr="00E528D8">
        <w:rPr>
          <w:rFonts w:ascii="Times New Roman" w:hAnsi="Times New Roman" w:cs="Times New Roman"/>
          <w:b/>
          <w:bCs/>
          <w:sz w:val="24"/>
        </w:rPr>
        <w:t>Aviso de Contratação Direta</w:t>
      </w:r>
      <w:r w:rsidRPr="00E528D8">
        <w:rPr>
          <w:rFonts w:ascii="Times New Roman" w:hAnsi="Times New Roman" w:cs="Times New Roman"/>
          <w:sz w:val="24"/>
        </w:rPr>
        <w:t xml:space="preserve">, no todo ou em parte, por conveniência administrativa e interesse público, decorrente de fato superveniente, devidamente justificado. </w:t>
      </w:r>
    </w:p>
    <w:p w14:paraId="43B0755C"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3932F6C" w14:textId="7FF1744B"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8.</w:t>
      </w:r>
      <w:r w:rsidR="00A8366E" w:rsidRPr="00E528D8">
        <w:rPr>
          <w:rFonts w:ascii="Times New Roman" w:hAnsi="Times New Roman" w:cs="Times New Roman"/>
          <w:sz w:val="24"/>
        </w:rPr>
        <w:t>10</w:t>
      </w:r>
      <w:r w:rsidRPr="00E528D8">
        <w:rPr>
          <w:rFonts w:ascii="Times New Roman" w:hAnsi="Times New Roman" w:cs="Times New Roman"/>
          <w:sz w:val="24"/>
        </w:rPr>
        <w:t xml:space="preserve"> O </w:t>
      </w:r>
      <w:r w:rsidR="00BC06EA" w:rsidRPr="00E528D8">
        <w:rPr>
          <w:rFonts w:ascii="Times New Roman" w:hAnsi="Times New Roman" w:cs="Times New Roman"/>
          <w:b/>
          <w:bCs/>
          <w:sz w:val="24"/>
        </w:rPr>
        <w:t xml:space="preserve">Município de Jucurutu/RN </w:t>
      </w:r>
      <w:r w:rsidRPr="00E528D8">
        <w:rPr>
          <w:rFonts w:ascii="Times New Roman" w:hAnsi="Times New Roman" w:cs="Times New Roman"/>
          <w:sz w:val="24"/>
        </w:rPr>
        <w:t xml:space="preserve">deverá anular o presente </w:t>
      </w:r>
      <w:r w:rsidRPr="00E528D8">
        <w:rPr>
          <w:rFonts w:ascii="Times New Roman" w:hAnsi="Times New Roman" w:cs="Times New Roman"/>
          <w:b/>
          <w:bCs/>
          <w:sz w:val="24"/>
        </w:rPr>
        <w:t>Aviso de Contratação Direta</w:t>
      </w:r>
      <w:r w:rsidRPr="00E528D8">
        <w:rPr>
          <w:rFonts w:ascii="Times New Roman" w:hAnsi="Times New Roman" w:cs="Times New Roman"/>
          <w:sz w:val="24"/>
        </w:rPr>
        <w:t xml:space="preserve">, no todo ou em partes, sempre que acontecer ilegalidade, de ofício ou por provocação. </w:t>
      </w:r>
    </w:p>
    <w:p w14:paraId="208F3CBF"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321A1E30" w14:textId="12502094"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8.1</w:t>
      </w:r>
      <w:r w:rsidR="00A8366E" w:rsidRPr="00E528D8">
        <w:rPr>
          <w:rFonts w:ascii="Times New Roman" w:hAnsi="Times New Roman" w:cs="Times New Roman"/>
          <w:sz w:val="24"/>
        </w:rPr>
        <w:t>1</w:t>
      </w:r>
      <w:r w:rsidRPr="00E528D8">
        <w:rPr>
          <w:rFonts w:ascii="Times New Roman" w:hAnsi="Times New Roman" w:cs="Times New Roman"/>
          <w:sz w:val="24"/>
        </w:rPr>
        <w:t xml:space="preserve"> A anulação do procedimento de </w:t>
      </w:r>
      <w:r w:rsidRPr="00E528D8">
        <w:rPr>
          <w:rFonts w:ascii="Times New Roman" w:hAnsi="Times New Roman" w:cs="Times New Roman"/>
          <w:b/>
          <w:bCs/>
          <w:sz w:val="24"/>
        </w:rPr>
        <w:t>Contratação Direta</w:t>
      </w:r>
      <w:r w:rsidRPr="00E528D8">
        <w:rPr>
          <w:rFonts w:ascii="Times New Roman" w:hAnsi="Times New Roman" w:cs="Times New Roman"/>
          <w:sz w:val="24"/>
        </w:rPr>
        <w:t xml:space="preserve">, não gera direito à indenização, ressalvada do disposto no parágrafo único do art. 71 da Lei Federal nº 14.133/2021. </w:t>
      </w:r>
    </w:p>
    <w:p w14:paraId="2F04F71F"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C893860" w14:textId="65AD6493"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sz w:val="24"/>
        </w:rPr>
        <w:t>8.1</w:t>
      </w:r>
      <w:r w:rsidR="00A8366E" w:rsidRPr="00E528D8">
        <w:rPr>
          <w:rFonts w:ascii="Times New Roman" w:hAnsi="Times New Roman" w:cs="Times New Roman"/>
          <w:sz w:val="24"/>
        </w:rPr>
        <w:t>2</w:t>
      </w:r>
      <w:r w:rsidRPr="00E528D8">
        <w:rPr>
          <w:rFonts w:ascii="Times New Roman" w:hAnsi="Times New Roman" w:cs="Times New Roman"/>
          <w:sz w:val="24"/>
        </w:rPr>
        <w:t xml:space="preserve"> Após a fase de classificação das propostas, não cabe desistência da mesma, salvo por motivo justo decorrente de fato superveniente e aceito pelo </w:t>
      </w:r>
      <w:r w:rsidR="00BC06EA" w:rsidRPr="00E528D8">
        <w:rPr>
          <w:rFonts w:ascii="Times New Roman" w:hAnsi="Times New Roman" w:cs="Times New Roman"/>
          <w:b/>
          <w:bCs/>
          <w:sz w:val="24"/>
        </w:rPr>
        <w:t>Município de Jucurutu/RN</w:t>
      </w:r>
      <w:r w:rsidRPr="00E528D8">
        <w:rPr>
          <w:rFonts w:ascii="Times New Roman" w:hAnsi="Times New Roman" w:cs="Times New Roman"/>
          <w:sz w:val="24"/>
        </w:rPr>
        <w:t>.</w:t>
      </w:r>
    </w:p>
    <w:p w14:paraId="6744AC17"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508AD9E0" w14:textId="5A0118C2"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lastRenderedPageBreak/>
        <w:t>8.1</w:t>
      </w:r>
      <w:r w:rsidR="00A8366E" w:rsidRPr="00E528D8">
        <w:rPr>
          <w:rFonts w:ascii="Times New Roman" w:hAnsi="Times New Roman" w:cs="Times New Roman"/>
        </w:rPr>
        <w:t>3</w:t>
      </w:r>
      <w:r w:rsidRPr="00E528D8">
        <w:rPr>
          <w:rFonts w:ascii="Times New Roman" w:hAnsi="Times New Roman" w:cs="Times New Roman"/>
        </w:rPr>
        <w:t xml:space="preserve"> Em caso de divergência entre disposições deste Aviso de Contratação Direta e de seus anexos ou demais peças que compõem o processo, prevalecerá as deste Aviso.</w:t>
      </w:r>
    </w:p>
    <w:p w14:paraId="79D55950"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08D04455"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Integram este Aviso de Contratação Direta, para todos os fins e efeitos, os seguintes anexos:</w:t>
      </w:r>
    </w:p>
    <w:p w14:paraId="38DA2481"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ANEXO I – Termo de Referência;</w:t>
      </w:r>
    </w:p>
    <w:p w14:paraId="2088A960" w14:textId="0D6C50A8" w:rsidR="00D968A0"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II – </w:t>
      </w:r>
      <w:r w:rsidR="00D968A0" w:rsidRPr="00E528D8">
        <w:rPr>
          <w:rFonts w:ascii="Times New Roman" w:hAnsi="Times New Roman" w:cs="Times New Roman"/>
        </w:rPr>
        <w:t>Valores Máximos de Referência;</w:t>
      </w:r>
    </w:p>
    <w:p w14:paraId="23B74879" w14:textId="3CCD5D6D" w:rsidR="005E2FED" w:rsidRPr="00E528D8" w:rsidRDefault="00D968A0"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III - </w:t>
      </w:r>
      <w:r w:rsidR="005E2FED" w:rsidRPr="00E528D8">
        <w:rPr>
          <w:rFonts w:ascii="Times New Roman" w:hAnsi="Times New Roman" w:cs="Times New Roman"/>
        </w:rPr>
        <w:t>Modelo da Proposta de Preços;</w:t>
      </w:r>
    </w:p>
    <w:p w14:paraId="2D8601A8" w14:textId="360F7F19" w:rsidR="004925AE" w:rsidRPr="00E528D8" w:rsidRDefault="004925AE"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IV – Modelo Declaração Ausência de Nepotismo </w:t>
      </w:r>
    </w:p>
    <w:p w14:paraId="49641B1B" w14:textId="0B8BA8E5"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w:t>
      </w:r>
      <w:r w:rsidR="00D968A0" w:rsidRPr="00E528D8">
        <w:rPr>
          <w:rFonts w:ascii="Times New Roman" w:hAnsi="Times New Roman" w:cs="Times New Roman"/>
        </w:rPr>
        <w:t>V</w:t>
      </w:r>
      <w:r w:rsidRPr="00E528D8">
        <w:rPr>
          <w:rFonts w:ascii="Times New Roman" w:hAnsi="Times New Roman" w:cs="Times New Roman"/>
        </w:rPr>
        <w:t xml:space="preserve"> - Minuta de Termo de Contrato</w:t>
      </w:r>
      <w:r w:rsidR="00D968A0" w:rsidRPr="00E528D8">
        <w:rPr>
          <w:rFonts w:ascii="Times New Roman" w:hAnsi="Times New Roman" w:cs="Times New Roman"/>
        </w:rPr>
        <w:t>.</w:t>
      </w:r>
    </w:p>
    <w:p w14:paraId="2070A9C9" w14:textId="77777777" w:rsidR="005E2FED" w:rsidRPr="00E528D8" w:rsidRDefault="005E2FED" w:rsidP="008259D6">
      <w:pPr>
        <w:ind w:right="-15"/>
        <w:jc w:val="both"/>
        <w:rPr>
          <w:rFonts w:ascii="Times New Roman" w:hAnsi="Times New Roman" w:cs="Times New Roman"/>
        </w:rPr>
      </w:pPr>
    </w:p>
    <w:p w14:paraId="1D2E48BB" w14:textId="2B2D5990" w:rsidR="005E2FED" w:rsidRPr="00E528D8" w:rsidRDefault="00BC06EA" w:rsidP="008259D6">
      <w:pPr>
        <w:ind w:right="-15"/>
        <w:jc w:val="both"/>
        <w:rPr>
          <w:rFonts w:ascii="Times New Roman" w:hAnsi="Times New Roman" w:cs="Times New Roman"/>
        </w:rPr>
      </w:pPr>
      <w:r w:rsidRPr="00E528D8">
        <w:rPr>
          <w:rFonts w:ascii="Times New Roman" w:hAnsi="Times New Roman" w:cs="Times New Roman"/>
        </w:rPr>
        <w:t>Jucurutu</w:t>
      </w:r>
      <w:r w:rsidR="005E2FED" w:rsidRPr="00E528D8">
        <w:rPr>
          <w:rFonts w:ascii="Times New Roman" w:hAnsi="Times New Roman" w:cs="Times New Roman"/>
        </w:rPr>
        <w:t xml:space="preserve">/ RN, </w:t>
      </w:r>
      <w:r w:rsidR="00AF3112">
        <w:rPr>
          <w:rFonts w:ascii="Times New Roman" w:hAnsi="Times New Roman" w:cs="Times New Roman"/>
        </w:rPr>
        <w:t>28 de abril</w:t>
      </w:r>
      <w:r w:rsidR="005E2FED" w:rsidRPr="00E528D8">
        <w:rPr>
          <w:rFonts w:ascii="Times New Roman" w:hAnsi="Times New Roman" w:cs="Times New Roman"/>
        </w:rPr>
        <w:t xml:space="preserve"> de 202</w:t>
      </w:r>
      <w:r w:rsidR="001E2EB9" w:rsidRPr="00E528D8">
        <w:rPr>
          <w:rFonts w:ascii="Times New Roman" w:hAnsi="Times New Roman" w:cs="Times New Roman"/>
        </w:rPr>
        <w:t>5</w:t>
      </w:r>
      <w:r w:rsidR="005E2FED" w:rsidRPr="00E528D8">
        <w:rPr>
          <w:rFonts w:ascii="Times New Roman" w:hAnsi="Times New Roman" w:cs="Times New Roman"/>
        </w:rPr>
        <w:t>.</w:t>
      </w:r>
    </w:p>
    <w:p w14:paraId="13A8F711" w14:textId="77777777" w:rsidR="005E2FED" w:rsidRPr="00E528D8" w:rsidRDefault="005E2FED" w:rsidP="008259D6">
      <w:pPr>
        <w:jc w:val="both"/>
        <w:rPr>
          <w:rFonts w:ascii="Times New Roman" w:hAnsi="Times New Roman" w:cs="Times New Roman"/>
          <w:b/>
          <w:bCs/>
          <w:iCs/>
        </w:rPr>
      </w:pPr>
    </w:p>
    <w:p w14:paraId="3040415E" w14:textId="77777777" w:rsidR="001B5A09" w:rsidRPr="00E528D8" w:rsidRDefault="001B5A09" w:rsidP="008259D6">
      <w:pPr>
        <w:jc w:val="both"/>
        <w:rPr>
          <w:rFonts w:ascii="Times New Roman" w:hAnsi="Times New Roman" w:cs="Times New Roman"/>
          <w:b/>
          <w:bCs/>
          <w:iCs/>
        </w:rPr>
      </w:pPr>
    </w:p>
    <w:p w14:paraId="541B0571" w14:textId="77777777" w:rsidR="005E2FED" w:rsidRPr="00E528D8" w:rsidRDefault="005E2FED" w:rsidP="008259D6">
      <w:pPr>
        <w:jc w:val="both"/>
        <w:rPr>
          <w:rFonts w:ascii="Times New Roman" w:hAnsi="Times New Roman" w:cs="Times New Roman"/>
          <w:b/>
          <w:bCs/>
          <w:iCs/>
        </w:rPr>
      </w:pPr>
    </w:p>
    <w:p w14:paraId="44FFDB27" w14:textId="77777777" w:rsidR="00BC06EA" w:rsidRPr="00E528D8" w:rsidRDefault="00BC06EA" w:rsidP="008259D6">
      <w:pPr>
        <w:jc w:val="center"/>
        <w:rPr>
          <w:rFonts w:ascii="Times New Roman" w:hAnsi="Times New Roman" w:cs="Times New Roman"/>
          <w:iCs/>
        </w:rPr>
      </w:pPr>
      <w:r w:rsidRPr="00E528D8">
        <w:rPr>
          <w:rFonts w:ascii="Times New Roman" w:hAnsi="Times New Roman" w:cs="Times New Roman"/>
          <w:iCs/>
        </w:rPr>
        <w:t>...........................................................................</w:t>
      </w:r>
    </w:p>
    <w:p w14:paraId="26872FDA" w14:textId="77777777" w:rsidR="00BC06EA" w:rsidRPr="00E528D8" w:rsidRDefault="00BC06EA" w:rsidP="008259D6">
      <w:pPr>
        <w:jc w:val="center"/>
        <w:rPr>
          <w:rFonts w:ascii="Times New Roman" w:hAnsi="Times New Roman" w:cs="Times New Roman"/>
          <w:b/>
          <w:bCs/>
          <w:iCs/>
        </w:rPr>
      </w:pPr>
      <w:bookmarkStart w:id="11" w:name="_Hlk87604258"/>
      <w:proofErr w:type="spellStart"/>
      <w:r w:rsidRPr="00E528D8">
        <w:rPr>
          <w:rFonts w:ascii="Times New Roman" w:hAnsi="Times New Roman" w:cs="Times New Roman"/>
          <w:b/>
          <w:bCs/>
          <w:iCs/>
        </w:rPr>
        <w:t>Jânat</w:t>
      </w:r>
      <w:proofErr w:type="spellEnd"/>
      <w:r w:rsidRPr="00E528D8">
        <w:rPr>
          <w:rFonts w:ascii="Times New Roman" w:hAnsi="Times New Roman" w:cs="Times New Roman"/>
          <w:b/>
          <w:bCs/>
          <w:iCs/>
        </w:rPr>
        <w:t xml:space="preserve"> Erika Fernandes de Medeiros </w:t>
      </w:r>
    </w:p>
    <w:bookmarkEnd w:id="11"/>
    <w:p w14:paraId="2B437904" w14:textId="77777777" w:rsidR="00BC06EA" w:rsidRPr="00E528D8" w:rsidRDefault="00BC06EA" w:rsidP="008259D6">
      <w:pPr>
        <w:tabs>
          <w:tab w:val="left" w:pos="4536"/>
        </w:tabs>
        <w:jc w:val="center"/>
        <w:rPr>
          <w:rFonts w:ascii="Times New Roman" w:hAnsi="Times New Roman" w:cs="Times New Roman"/>
        </w:rPr>
      </w:pPr>
      <w:r w:rsidRPr="00E528D8">
        <w:rPr>
          <w:rFonts w:ascii="Times New Roman" w:hAnsi="Times New Roman" w:cs="Times New Roman"/>
        </w:rPr>
        <w:t>Agente de Contratação</w:t>
      </w:r>
    </w:p>
    <w:p w14:paraId="300D472D" w14:textId="77777777" w:rsidR="005E2FED" w:rsidRPr="00E528D8" w:rsidRDefault="005E2FED" w:rsidP="008259D6">
      <w:pPr>
        <w:jc w:val="center"/>
        <w:rPr>
          <w:rFonts w:ascii="Times New Roman" w:hAnsi="Times New Roman" w:cs="Times New Roman"/>
          <w:b/>
          <w:bCs/>
          <w:lang w:eastAsia="en-US"/>
        </w:rPr>
      </w:pPr>
    </w:p>
    <w:p w14:paraId="08704824" w14:textId="77777777" w:rsidR="005E2FED" w:rsidRPr="00E528D8" w:rsidRDefault="005E2FED" w:rsidP="008259D6">
      <w:pPr>
        <w:rPr>
          <w:rFonts w:ascii="Times New Roman" w:hAnsi="Times New Roman" w:cs="Times New Roman"/>
        </w:rPr>
      </w:pPr>
    </w:p>
    <w:p w14:paraId="568C48CC" w14:textId="77777777" w:rsidR="005E2FED" w:rsidRPr="00E528D8" w:rsidRDefault="005E2FED" w:rsidP="008259D6">
      <w:pPr>
        <w:rPr>
          <w:rFonts w:ascii="Times New Roman" w:hAnsi="Times New Roman" w:cs="Times New Roman"/>
        </w:rPr>
      </w:pPr>
    </w:p>
    <w:p w14:paraId="5ED18B08" w14:textId="77777777" w:rsidR="005E2FED" w:rsidRPr="00E528D8" w:rsidRDefault="005E2FED" w:rsidP="008259D6">
      <w:pPr>
        <w:rPr>
          <w:rFonts w:ascii="Times New Roman" w:hAnsi="Times New Roman" w:cs="Times New Roman"/>
        </w:rPr>
      </w:pPr>
    </w:p>
    <w:p w14:paraId="40557C9F" w14:textId="77777777" w:rsidR="00C04FB3" w:rsidRPr="00E528D8" w:rsidRDefault="00C04FB3" w:rsidP="008259D6">
      <w:pPr>
        <w:rPr>
          <w:rFonts w:ascii="Times New Roman" w:hAnsi="Times New Roman" w:cs="Times New Roman"/>
        </w:rPr>
      </w:pPr>
    </w:p>
    <w:p w14:paraId="0E9DE5CD" w14:textId="634787D4" w:rsidR="00C04FB3" w:rsidRPr="00E528D8" w:rsidRDefault="00C04FB3" w:rsidP="008259D6">
      <w:pPr>
        <w:rPr>
          <w:rFonts w:ascii="Times New Roman" w:hAnsi="Times New Roman" w:cs="Times New Roman"/>
        </w:rPr>
      </w:pPr>
    </w:p>
    <w:p w14:paraId="4A32C26E" w14:textId="1859DDD0" w:rsidR="00BC06EA" w:rsidRPr="00E528D8" w:rsidRDefault="00BC06EA" w:rsidP="008259D6">
      <w:pPr>
        <w:rPr>
          <w:rFonts w:ascii="Times New Roman" w:hAnsi="Times New Roman" w:cs="Times New Roman"/>
        </w:rPr>
      </w:pPr>
    </w:p>
    <w:p w14:paraId="4A9F44F6" w14:textId="5B256762" w:rsidR="00BC06EA" w:rsidRPr="00E528D8" w:rsidRDefault="00BC06EA" w:rsidP="008259D6">
      <w:pPr>
        <w:rPr>
          <w:rFonts w:ascii="Times New Roman" w:hAnsi="Times New Roman" w:cs="Times New Roman"/>
        </w:rPr>
      </w:pPr>
    </w:p>
    <w:p w14:paraId="44FC0885" w14:textId="13DFC211" w:rsidR="00BC06EA" w:rsidRPr="00E528D8" w:rsidRDefault="00BC06EA" w:rsidP="008259D6">
      <w:pPr>
        <w:rPr>
          <w:rFonts w:ascii="Times New Roman" w:hAnsi="Times New Roman" w:cs="Times New Roman"/>
        </w:rPr>
      </w:pPr>
    </w:p>
    <w:p w14:paraId="0A24C14C" w14:textId="3F184026" w:rsidR="00BC06EA" w:rsidRPr="00E528D8" w:rsidRDefault="00BC06EA" w:rsidP="008259D6">
      <w:pPr>
        <w:rPr>
          <w:rFonts w:ascii="Times New Roman" w:hAnsi="Times New Roman" w:cs="Times New Roman"/>
        </w:rPr>
      </w:pPr>
    </w:p>
    <w:p w14:paraId="2061CCD8" w14:textId="62FC488B" w:rsidR="00BC06EA" w:rsidRPr="00E528D8" w:rsidRDefault="00BC06EA" w:rsidP="008259D6">
      <w:pPr>
        <w:rPr>
          <w:rFonts w:ascii="Times New Roman" w:hAnsi="Times New Roman" w:cs="Times New Roman"/>
        </w:rPr>
      </w:pPr>
    </w:p>
    <w:p w14:paraId="0377E0AE" w14:textId="28F32112" w:rsidR="00BC06EA" w:rsidRPr="00E528D8" w:rsidRDefault="00BC06EA" w:rsidP="008259D6">
      <w:pPr>
        <w:rPr>
          <w:rFonts w:ascii="Times New Roman" w:hAnsi="Times New Roman" w:cs="Times New Roman"/>
        </w:rPr>
      </w:pPr>
    </w:p>
    <w:p w14:paraId="12486950" w14:textId="7EFCD742" w:rsidR="00BC06EA" w:rsidRPr="00E528D8" w:rsidRDefault="00BC06EA" w:rsidP="008259D6">
      <w:pPr>
        <w:rPr>
          <w:rFonts w:ascii="Times New Roman" w:hAnsi="Times New Roman" w:cs="Times New Roman"/>
        </w:rPr>
      </w:pPr>
    </w:p>
    <w:p w14:paraId="44DAFDD5" w14:textId="20489BCA" w:rsidR="00BC06EA" w:rsidRPr="00E528D8" w:rsidRDefault="00BC06EA" w:rsidP="008259D6">
      <w:pPr>
        <w:rPr>
          <w:rFonts w:ascii="Times New Roman" w:hAnsi="Times New Roman" w:cs="Times New Roman"/>
        </w:rPr>
      </w:pPr>
    </w:p>
    <w:p w14:paraId="1C8D4BD5" w14:textId="73A2EDBD" w:rsidR="00BC06EA" w:rsidRPr="00E528D8" w:rsidRDefault="00BC06EA" w:rsidP="008259D6">
      <w:pPr>
        <w:rPr>
          <w:rFonts w:ascii="Times New Roman" w:hAnsi="Times New Roman" w:cs="Times New Roman"/>
        </w:rPr>
      </w:pPr>
    </w:p>
    <w:p w14:paraId="4C8750D0" w14:textId="7E341DCA" w:rsidR="00BC06EA" w:rsidRPr="00E528D8" w:rsidRDefault="00BC06EA" w:rsidP="008259D6">
      <w:pPr>
        <w:rPr>
          <w:rFonts w:ascii="Times New Roman" w:hAnsi="Times New Roman" w:cs="Times New Roman"/>
        </w:rPr>
      </w:pPr>
    </w:p>
    <w:p w14:paraId="3067D39B" w14:textId="1A2DB9A7" w:rsidR="00BC06EA" w:rsidRPr="00E528D8" w:rsidRDefault="00BC06EA" w:rsidP="008259D6">
      <w:pPr>
        <w:rPr>
          <w:rFonts w:ascii="Times New Roman" w:hAnsi="Times New Roman" w:cs="Times New Roman"/>
        </w:rPr>
      </w:pPr>
    </w:p>
    <w:p w14:paraId="6737F510" w14:textId="68C145E5" w:rsidR="00BC06EA" w:rsidRPr="00E528D8" w:rsidRDefault="00BC06EA" w:rsidP="008259D6">
      <w:pPr>
        <w:rPr>
          <w:rFonts w:ascii="Times New Roman" w:hAnsi="Times New Roman" w:cs="Times New Roman"/>
        </w:rPr>
      </w:pPr>
    </w:p>
    <w:p w14:paraId="59A34F49" w14:textId="69258F57" w:rsidR="00BC06EA" w:rsidRPr="00E528D8" w:rsidRDefault="00BC06EA" w:rsidP="008259D6">
      <w:pPr>
        <w:rPr>
          <w:rFonts w:ascii="Times New Roman" w:hAnsi="Times New Roman" w:cs="Times New Roman"/>
        </w:rPr>
      </w:pPr>
    </w:p>
    <w:p w14:paraId="60F8E50E" w14:textId="47782BDE" w:rsidR="00BC06EA" w:rsidRPr="00E528D8" w:rsidRDefault="00BC06EA" w:rsidP="008259D6">
      <w:pPr>
        <w:rPr>
          <w:rFonts w:ascii="Times New Roman" w:hAnsi="Times New Roman" w:cs="Times New Roman"/>
        </w:rPr>
      </w:pPr>
    </w:p>
    <w:p w14:paraId="6837BF0F" w14:textId="3DA9935E" w:rsidR="00BC06EA" w:rsidRPr="00E528D8" w:rsidRDefault="00BC06EA" w:rsidP="008259D6">
      <w:pPr>
        <w:rPr>
          <w:rFonts w:ascii="Times New Roman" w:hAnsi="Times New Roman" w:cs="Times New Roman"/>
        </w:rPr>
      </w:pPr>
    </w:p>
    <w:p w14:paraId="2D874CB9" w14:textId="3A972B4D" w:rsidR="00BC06EA" w:rsidRPr="00E528D8" w:rsidRDefault="00BC06EA" w:rsidP="008259D6">
      <w:pPr>
        <w:rPr>
          <w:rFonts w:ascii="Times New Roman" w:hAnsi="Times New Roman" w:cs="Times New Roman"/>
        </w:rPr>
      </w:pPr>
    </w:p>
    <w:p w14:paraId="5464F77F" w14:textId="691480D0" w:rsidR="00BC06EA" w:rsidRPr="00E528D8" w:rsidRDefault="00BC06EA" w:rsidP="008259D6">
      <w:pPr>
        <w:rPr>
          <w:rFonts w:ascii="Times New Roman" w:hAnsi="Times New Roman" w:cs="Times New Roman"/>
        </w:rPr>
      </w:pPr>
    </w:p>
    <w:p w14:paraId="529E9150" w14:textId="28399D87" w:rsidR="001E2EB9" w:rsidRPr="00E528D8" w:rsidRDefault="001E2EB9" w:rsidP="008259D6">
      <w:pPr>
        <w:rPr>
          <w:rFonts w:ascii="Times New Roman" w:hAnsi="Times New Roman" w:cs="Times New Roman"/>
        </w:rPr>
      </w:pPr>
    </w:p>
    <w:p w14:paraId="289D62D1" w14:textId="77777777" w:rsidR="00923764" w:rsidRPr="00E528D8" w:rsidRDefault="00923764" w:rsidP="00923764">
      <w:pPr>
        <w:jc w:val="both"/>
        <w:rPr>
          <w:rFonts w:ascii="Times New Roman" w:hAnsi="Times New Roman" w:cs="Times New Roman"/>
          <w:b/>
          <w:iCs/>
          <w:u w:val="single"/>
        </w:rPr>
      </w:pPr>
    </w:p>
    <w:p w14:paraId="518BAF4B" w14:textId="77777777" w:rsidR="001B2E91" w:rsidRPr="00E528D8" w:rsidRDefault="001B2E91" w:rsidP="001B2E91">
      <w:pPr>
        <w:jc w:val="both"/>
        <w:rPr>
          <w:rFonts w:ascii="Times New Roman" w:hAnsi="Times New Roman" w:cs="Times New Roman"/>
          <w:b/>
          <w:iCs/>
          <w:u w:val="single"/>
        </w:rPr>
      </w:pPr>
      <w:r w:rsidRPr="00E528D8">
        <w:rPr>
          <w:rFonts w:ascii="Times New Roman" w:hAnsi="Times New Roman" w:cs="Times New Roman"/>
          <w:b/>
          <w:iCs/>
          <w:u w:val="single"/>
        </w:rPr>
        <w:t>Ref. Processo Administrativo nº 28030001/2025</w:t>
      </w:r>
    </w:p>
    <w:p w14:paraId="76D0C0DC" w14:textId="77777777" w:rsidR="001B2E91" w:rsidRPr="00E528D8" w:rsidRDefault="001B2E91" w:rsidP="001B2E91">
      <w:pPr>
        <w:rPr>
          <w:rFonts w:ascii="Times New Roman" w:hAnsi="Times New Roman" w:cs="Times New Roman"/>
        </w:rPr>
      </w:pPr>
      <w:r w:rsidRPr="00E528D8">
        <w:rPr>
          <w:rFonts w:ascii="Times New Roman" w:hAnsi="Times New Roman" w:cs="Times New Roman"/>
          <w:iCs/>
        </w:rPr>
        <w:t xml:space="preserve">Interessado: </w:t>
      </w:r>
      <w:r w:rsidRPr="00E528D8">
        <w:rPr>
          <w:rFonts w:ascii="Times New Roman" w:hAnsi="Times New Roman" w:cs="Times New Roman"/>
        </w:rPr>
        <w:t>Instituto de Previdência dos Servidores</w:t>
      </w:r>
    </w:p>
    <w:p w14:paraId="4183B859" w14:textId="77777777" w:rsidR="001B2E91" w:rsidRPr="00E528D8" w:rsidRDefault="001B2E91" w:rsidP="001B2E91">
      <w:pPr>
        <w:rPr>
          <w:rFonts w:ascii="Times New Roman" w:hAnsi="Times New Roman" w:cs="Times New Roman"/>
          <w:b/>
        </w:rPr>
      </w:pPr>
    </w:p>
    <w:p w14:paraId="7544150E" w14:textId="77777777" w:rsidR="001B2E91" w:rsidRPr="00E528D8" w:rsidRDefault="001B2E91" w:rsidP="001B2E91">
      <w:pPr>
        <w:jc w:val="center"/>
        <w:rPr>
          <w:rFonts w:ascii="Times New Roman" w:hAnsi="Times New Roman" w:cs="Times New Roman"/>
          <w:b/>
          <w:u w:val="single"/>
        </w:rPr>
      </w:pPr>
      <w:r w:rsidRPr="00E528D8">
        <w:rPr>
          <w:rFonts w:ascii="Times New Roman" w:hAnsi="Times New Roman" w:cs="Times New Roman"/>
          <w:b/>
          <w:u w:val="single"/>
        </w:rPr>
        <w:t xml:space="preserve">TERMO DE REFERÊNCIA </w:t>
      </w:r>
    </w:p>
    <w:p w14:paraId="4FE8BB69" w14:textId="77777777" w:rsidR="001B2E91" w:rsidRPr="00E528D8" w:rsidRDefault="001B2E91" w:rsidP="001B2E91">
      <w:pPr>
        <w:jc w:val="center"/>
        <w:rPr>
          <w:rFonts w:ascii="Times New Roman" w:hAnsi="Times New Roman" w:cs="Times New Roman"/>
          <w:b/>
          <w:u w:val="single"/>
        </w:rPr>
      </w:pPr>
    </w:p>
    <w:p w14:paraId="2E6A98C4" w14:textId="77777777" w:rsidR="001B2E91" w:rsidRPr="00E528D8" w:rsidRDefault="001B2E91" w:rsidP="001B2E91">
      <w:pPr>
        <w:pStyle w:val="Nivel01"/>
        <w:numPr>
          <w:ilvl w:val="0"/>
          <w:numId w:val="1"/>
        </w:numPr>
      </w:pPr>
      <w:r w:rsidRPr="00E528D8">
        <w:t>DEFINIÇÃO DO OBJETO</w:t>
      </w:r>
    </w:p>
    <w:p w14:paraId="4A736714" w14:textId="77777777" w:rsidR="001B2E91" w:rsidRPr="00E528D8" w:rsidRDefault="001B2E91" w:rsidP="001B2E91">
      <w:pPr>
        <w:pStyle w:val="Nivel2"/>
        <w:numPr>
          <w:ilvl w:val="1"/>
          <w:numId w:val="1"/>
        </w:numPr>
        <w:ind w:left="0" w:firstLine="0"/>
        <w:rPr>
          <w:b/>
          <w:bCs/>
        </w:rPr>
      </w:pPr>
      <w:r w:rsidRPr="00E528D8">
        <w:t xml:space="preserve">Constitui objeto deste documento a </w:t>
      </w:r>
      <w:r w:rsidRPr="00E528D8">
        <w:rPr>
          <w:b/>
          <w:bCs/>
        </w:rPr>
        <w:t>CONTRATAÇÃO DE ASSESSORIA PREVIDENCIÁRIA, ESPECIALMENTE COM ÊNFASE NA OBTENÇÃO DA CERTIFICAÇÃO INSTITUCIONAL NO PROGESTÃO RPPS,</w:t>
      </w:r>
      <w:r w:rsidRPr="00E528D8">
        <w:t xml:space="preserve"> nos termos da tabela abaixo, conforme condições e exigências estabelecidas neste instrumento.</w:t>
      </w:r>
    </w:p>
    <w:p w14:paraId="484635DE" w14:textId="77777777" w:rsidR="001B2E91" w:rsidRPr="00E528D8" w:rsidRDefault="001B2E91" w:rsidP="001B2E91">
      <w:pPr>
        <w:pStyle w:val="Nivel01"/>
        <w:ind w:left="360"/>
        <w:jc w:val="center"/>
      </w:pPr>
    </w:p>
    <w:tbl>
      <w:tblPr>
        <w:tblStyle w:val="Tabelacomgrade"/>
        <w:tblpPr w:leftFromText="141" w:rightFromText="141" w:vertAnchor="text" w:tblpXSpec="center" w:tblpY="1"/>
        <w:tblOverlap w:val="never"/>
        <w:tblW w:w="7792" w:type="dxa"/>
        <w:tblLook w:val="04A0" w:firstRow="1" w:lastRow="0" w:firstColumn="1" w:lastColumn="0" w:noHBand="0" w:noVBand="1"/>
      </w:tblPr>
      <w:tblGrid>
        <w:gridCol w:w="857"/>
        <w:gridCol w:w="4525"/>
        <w:gridCol w:w="1276"/>
        <w:gridCol w:w="1134"/>
      </w:tblGrid>
      <w:tr w:rsidR="001B2E91" w:rsidRPr="00E528D8" w14:paraId="49E6ED85" w14:textId="77777777" w:rsidTr="005E7583">
        <w:trPr>
          <w:trHeight w:val="274"/>
        </w:trPr>
        <w:tc>
          <w:tcPr>
            <w:tcW w:w="857" w:type="dxa"/>
            <w:shd w:val="clear" w:color="auto" w:fill="auto"/>
            <w:hideMark/>
          </w:tcPr>
          <w:p w14:paraId="488D6A0D"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ITEM</w:t>
            </w:r>
          </w:p>
        </w:tc>
        <w:tc>
          <w:tcPr>
            <w:tcW w:w="4525" w:type="dxa"/>
            <w:shd w:val="clear" w:color="auto" w:fill="auto"/>
            <w:vAlign w:val="center"/>
            <w:hideMark/>
          </w:tcPr>
          <w:p w14:paraId="742A5DD8"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DESCRIÇÃO</w:t>
            </w:r>
          </w:p>
        </w:tc>
        <w:tc>
          <w:tcPr>
            <w:tcW w:w="1276" w:type="dxa"/>
            <w:shd w:val="clear" w:color="auto" w:fill="auto"/>
            <w:hideMark/>
          </w:tcPr>
          <w:p w14:paraId="185F219B"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UND MEDIDA</w:t>
            </w:r>
          </w:p>
        </w:tc>
        <w:tc>
          <w:tcPr>
            <w:tcW w:w="1134" w:type="dxa"/>
            <w:shd w:val="clear" w:color="auto" w:fill="auto"/>
            <w:hideMark/>
          </w:tcPr>
          <w:p w14:paraId="1498EDC9"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QTD</w:t>
            </w:r>
          </w:p>
        </w:tc>
      </w:tr>
      <w:tr w:rsidR="001B2E91" w:rsidRPr="00E528D8" w14:paraId="0AE27BD2" w14:textId="77777777" w:rsidTr="005E7583">
        <w:trPr>
          <w:trHeight w:val="383"/>
        </w:trPr>
        <w:tc>
          <w:tcPr>
            <w:tcW w:w="857" w:type="dxa"/>
            <w:shd w:val="clear" w:color="auto" w:fill="auto"/>
            <w:noWrap/>
            <w:hideMark/>
          </w:tcPr>
          <w:p w14:paraId="3B32D551"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1</w:t>
            </w:r>
          </w:p>
        </w:tc>
        <w:tc>
          <w:tcPr>
            <w:tcW w:w="4525" w:type="dxa"/>
            <w:shd w:val="clear" w:color="auto" w:fill="auto"/>
          </w:tcPr>
          <w:p w14:paraId="282E61A3" w14:textId="77777777" w:rsidR="001B2E91" w:rsidRPr="00E528D8" w:rsidRDefault="001B2E91" w:rsidP="005E7583">
            <w:pPr>
              <w:jc w:val="both"/>
              <w:rPr>
                <w:rFonts w:ascii="Times New Roman" w:eastAsia="Times New Roman" w:hAnsi="Times New Roman" w:cs="Times New Roman"/>
                <w:b/>
                <w:bCs/>
              </w:rPr>
            </w:pPr>
            <w:r w:rsidRPr="00E528D8">
              <w:rPr>
                <w:rFonts w:ascii="Times New Roman" w:eastAsia="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w:t>
            </w:r>
            <w:r w:rsidRPr="00E528D8">
              <w:rPr>
                <w:rFonts w:ascii="Times New Roman" w:eastAsia="Times New Roman" w:hAnsi="Times New Roman" w:cs="Times New Roman"/>
              </w:rPr>
              <w:lastRenderedPageBreak/>
              <w:t>desenvolvimento e implementação de rotinas e fluxos administrativos, otimizando os processos internos.</w:t>
            </w:r>
          </w:p>
          <w:p w14:paraId="1664828F" w14:textId="77777777" w:rsidR="001B2E91" w:rsidRPr="00E528D8" w:rsidRDefault="001B2E91" w:rsidP="005E7583">
            <w:pPr>
              <w:jc w:val="both"/>
              <w:rPr>
                <w:rFonts w:ascii="Times New Roman" w:eastAsia="Times New Roman" w:hAnsi="Times New Roman" w:cs="Times New Roman"/>
              </w:rPr>
            </w:pPr>
          </w:p>
        </w:tc>
        <w:tc>
          <w:tcPr>
            <w:tcW w:w="1276" w:type="dxa"/>
            <w:shd w:val="clear" w:color="auto" w:fill="auto"/>
          </w:tcPr>
          <w:p w14:paraId="28F16159"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lastRenderedPageBreak/>
              <w:t>Mês</w:t>
            </w:r>
          </w:p>
        </w:tc>
        <w:tc>
          <w:tcPr>
            <w:tcW w:w="1134" w:type="dxa"/>
            <w:shd w:val="clear" w:color="auto" w:fill="auto"/>
          </w:tcPr>
          <w:p w14:paraId="4F304C0D"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12</w:t>
            </w:r>
          </w:p>
        </w:tc>
      </w:tr>
    </w:tbl>
    <w:p w14:paraId="2DB4ECC0" w14:textId="77777777" w:rsidR="001B2E91" w:rsidRPr="00E528D8" w:rsidRDefault="001B2E91" w:rsidP="001B2E91">
      <w:pPr>
        <w:pStyle w:val="Nivel2"/>
        <w:ind w:left="0" w:firstLine="0"/>
        <w:rPr>
          <w:b/>
          <w:bCs/>
        </w:rPr>
      </w:pPr>
    </w:p>
    <w:p w14:paraId="10EB43D7" w14:textId="77777777" w:rsidR="001B2E91" w:rsidRPr="00E528D8" w:rsidRDefault="001B2E91" w:rsidP="001B2E91">
      <w:pPr>
        <w:pStyle w:val="Nivel2"/>
        <w:numPr>
          <w:ilvl w:val="1"/>
          <w:numId w:val="1"/>
        </w:numPr>
        <w:ind w:left="0" w:firstLine="0"/>
      </w:pPr>
      <w:r w:rsidRPr="00E528D8">
        <w:t xml:space="preserve">Os </w:t>
      </w:r>
      <w:r w:rsidRPr="00E528D8">
        <w:rPr>
          <w:b/>
          <w:bCs/>
        </w:rPr>
        <w:t>Serviços</w:t>
      </w:r>
      <w:r w:rsidRPr="00E528D8">
        <w:t xml:space="preserve"> objeto desta contratação são caracterizados como </w:t>
      </w:r>
      <w:r w:rsidRPr="00E528D8">
        <w:rPr>
          <w:b/>
        </w:rPr>
        <w:t>comuns</w:t>
      </w:r>
      <w:r w:rsidRPr="00E528D8">
        <w:t>, pois os padrões de desempenho e qualidade podem ser objetivamente definidos, por meio de especificações usuais de mercado, conforme o art. 6° inciso XIII da Lei 14.133 de 2021.</w:t>
      </w:r>
    </w:p>
    <w:p w14:paraId="2C964A86" w14:textId="77777777" w:rsidR="001B2E91" w:rsidRPr="00E528D8" w:rsidRDefault="001B2E91" w:rsidP="001B2E91">
      <w:pPr>
        <w:pStyle w:val="PargrafodaLista"/>
        <w:widowControl w:val="0"/>
        <w:numPr>
          <w:ilvl w:val="1"/>
          <w:numId w:val="31"/>
        </w:numPr>
        <w:suppressAutoHyphens/>
        <w:autoSpaceDN w:val="0"/>
        <w:ind w:left="0" w:firstLine="0"/>
        <w:jc w:val="both"/>
        <w:textAlignment w:val="baseline"/>
        <w:rPr>
          <w:rFonts w:ascii="Times New Roman" w:hAnsi="Times New Roman" w:cs="Times New Roman"/>
          <w:color w:val="000000"/>
        </w:rPr>
      </w:pPr>
      <w:r w:rsidRPr="00E528D8">
        <w:rPr>
          <w:rFonts w:ascii="Times New Roman" w:hAnsi="Times New Roman" w:cs="Times New Roman"/>
          <w:color w:val="000000"/>
        </w:rPr>
        <w:t>A duração inicial do contrato é de 12 (doze) meses, admitindo-se a prorrogação nos termos do art. 107 da Lei nº 14.133/2021, por serem serviços de execução contínua diante da necessidade diuturna dos serviços de assessoria.</w:t>
      </w:r>
    </w:p>
    <w:p w14:paraId="1CB5D218" w14:textId="77777777" w:rsidR="001B2E91" w:rsidRPr="00E528D8" w:rsidRDefault="001B2E91" w:rsidP="001B2E91">
      <w:pPr>
        <w:pStyle w:val="Nivel2"/>
        <w:numPr>
          <w:ilvl w:val="1"/>
          <w:numId w:val="31"/>
        </w:numPr>
        <w:ind w:left="0" w:firstLine="0"/>
      </w:pPr>
      <w:r w:rsidRPr="00E528D8">
        <w:t>O</w:t>
      </w:r>
      <w:r w:rsidRPr="00E528D8">
        <w:rPr>
          <w:spacing w:val="-13"/>
        </w:rPr>
        <w:t xml:space="preserve"> </w:t>
      </w:r>
      <w:r w:rsidRPr="00E528D8">
        <w:t>contrato</w:t>
      </w:r>
      <w:r w:rsidRPr="00E528D8">
        <w:rPr>
          <w:spacing w:val="-11"/>
        </w:rPr>
        <w:t xml:space="preserve"> </w:t>
      </w:r>
      <w:r w:rsidRPr="00E528D8">
        <w:t>oferece</w:t>
      </w:r>
      <w:r w:rsidRPr="00E528D8">
        <w:rPr>
          <w:spacing w:val="-13"/>
        </w:rPr>
        <w:t xml:space="preserve"> </w:t>
      </w:r>
      <w:r w:rsidRPr="00E528D8">
        <w:t>maior</w:t>
      </w:r>
      <w:r w:rsidRPr="00E528D8">
        <w:rPr>
          <w:spacing w:val="-11"/>
        </w:rPr>
        <w:t xml:space="preserve"> </w:t>
      </w:r>
      <w:r w:rsidRPr="00E528D8">
        <w:t>detalhamento</w:t>
      </w:r>
      <w:r w:rsidRPr="00E528D8">
        <w:rPr>
          <w:spacing w:val="-12"/>
        </w:rPr>
        <w:t xml:space="preserve"> </w:t>
      </w:r>
      <w:r w:rsidRPr="00E528D8">
        <w:t>das</w:t>
      </w:r>
      <w:r w:rsidRPr="00E528D8">
        <w:rPr>
          <w:spacing w:val="-11"/>
        </w:rPr>
        <w:t xml:space="preserve"> </w:t>
      </w:r>
      <w:r w:rsidRPr="00E528D8">
        <w:t>regras</w:t>
      </w:r>
      <w:r w:rsidRPr="00E528D8">
        <w:rPr>
          <w:spacing w:val="-11"/>
        </w:rPr>
        <w:t xml:space="preserve"> </w:t>
      </w:r>
      <w:r w:rsidRPr="00E528D8">
        <w:t>que</w:t>
      </w:r>
      <w:r w:rsidRPr="00E528D8">
        <w:rPr>
          <w:spacing w:val="-13"/>
        </w:rPr>
        <w:t xml:space="preserve"> </w:t>
      </w:r>
      <w:r w:rsidRPr="00E528D8">
        <w:t>serão</w:t>
      </w:r>
      <w:r w:rsidRPr="00E528D8">
        <w:rPr>
          <w:spacing w:val="-11"/>
        </w:rPr>
        <w:t xml:space="preserve"> </w:t>
      </w:r>
      <w:r w:rsidRPr="00E528D8">
        <w:t>aplicadas</w:t>
      </w:r>
      <w:r w:rsidRPr="00E528D8">
        <w:rPr>
          <w:spacing w:val="-12"/>
        </w:rPr>
        <w:t xml:space="preserve"> </w:t>
      </w:r>
      <w:r w:rsidRPr="00E528D8">
        <w:t>em</w:t>
      </w:r>
      <w:r w:rsidRPr="00E528D8">
        <w:rPr>
          <w:spacing w:val="-11"/>
        </w:rPr>
        <w:t xml:space="preserve"> </w:t>
      </w:r>
      <w:r w:rsidRPr="00E528D8">
        <w:t>relação</w:t>
      </w:r>
      <w:r w:rsidRPr="00E528D8">
        <w:rPr>
          <w:spacing w:val="-12"/>
        </w:rPr>
        <w:t xml:space="preserve"> </w:t>
      </w:r>
      <w:r w:rsidRPr="00E528D8">
        <w:t>a</w:t>
      </w:r>
      <w:r w:rsidRPr="00E528D8">
        <w:rPr>
          <w:spacing w:val="-12"/>
        </w:rPr>
        <w:t xml:space="preserve"> </w:t>
      </w:r>
      <w:r w:rsidRPr="00E528D8">
        <w:t>vigência</w:t>
      </w:r>
      <w:r w:rsidRPr="00E528D8">
        <w:rPr>
          <w:spacing w:val="-58"/>
        </w:rPr>
        <w:t xml:space="preserve">                </w:t>
      </w:r>
      <w:r w:rsidRPr="00E528D8">
        <w:t>da</w:t>
      </w:r>
      <w:r w:rsidRPr="00E528D8">
        <w:rPr>
          <w:spacing w:val="-2"/>
        </w:rPr>
        <w:t xml:space="preserve"> </w:t>
      </w:r>
      <w:r w:rsidRPr="00E528D8">
        <w:t>contratação.</w:t>
      </w:r>
    </w:p>
    <w:p w14:paraId="0649AD47" w14:textId="77777777" w:rsidR="001B2E91" w:rsidRPr="00E528D8" w:rsidRDefault="001B2E91" w:rsidP="001B2E91">
      <w:pPr>
        <w:tabs>
          <w:tab w:val="left" w:pos="514"/>
        </w:tabs>
        <w:autoSpaceDE w:val="0"/>
        <w:ind w:right="-1"/>
        <w:jc w:val="both"/>
        <w:rPr>
          <w:rFonts w:ascii="Times New Roman" w:eastAsia="Times New Roman" w:hAnsi="Times New Roman" w:cs="Times New Roman"/>
          <w:lang w:val="pt-PT" w:eastAsia="en-US"/>
        </w:rPr>
      </w:pPr>
    </w:p>
    <w:p w14:paraId="53892601" w14:textId="77777777" w:rsidR="001B2E91" w:rsidRPr="00E528D8" w:rsidRDefault="001B2E91" w:rsidP="001B2E91">
      <w:pPr>
        <w:pStyle w:val="Nivel01"/>
        <w:numPr>
          <w:ilvl w:val="0"/>
          <w:numId w:val="27"/>
        </w:numPr>
        <w:ind w:left="0" w:firstLine="0"/>
      </w:pPr>
      <w:r w:rsidRPr="00E528D8">
        <w:t>FUNDAMENTAÇÃO DA CONTRATAÇÃO</w:t>
      </w:r>
    </w:p>
    <w:p w14:paraId="4F83CA75"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2.1 O PREVI JUCURUTU integra o conjunto de regimes próprios de previdência social do Estado do Rio Grande do Norte, sendo responsável pelo processamento e concessão dos benefícios de aposentadorias e pensões requeridas pelos seus beneficiários.</w:t>
      </w:r>
    </w:p>
    <w:p w14:paraId="0DFAB908"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2.2 No desempenho das suas competências, essa autarquia previdenciária deve buscar constantemente o aprimoramento na gestão pública e na melhor aplicação dos recursos, visando o equilíbrio financeiro e atuarial. Nesse sentido, mostra-se pertinente a contratação de apoio técnico especializado para preenchimento dos requisitos necessários à certificação institucional no PROGESTÃO RPPS, que representa um selo de qualidade na administração do regime próprio.</w:t>
      </w:r>
    </w:p>
    <w:p w14:paraId="6699292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2.3 A certificação PROGESTÃO permitirá ao RPPS de Jucurutu/RN:</w:t>
      </w:r>
    </w:p>
    <w:p w14:paraId="1CCD387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Demonstrar boa governança e gestão transparente;</w:t>
      </w:r>
    </w:p>
    <w:p w14:paraId="07FC82B4"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Melhorar a eficiência dos processos administrativos;</w:t>
      </w:r>
    </w:p>
    <w:p w14:paraId="7D2EF9D2"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Ampliar a credibilidade institucional junto aos segurados e órgãos de controle;</w:t>
      </w:r>
    </w:p>
    <w:p w14:paraId="0E32E39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Facilitar o acesso a benefícios fiscais e financeiros, conforme a legislação vigente.</w:t>
      </w:r>
    </w:p>
    <w:p w14:paraId="51525D97" w14:textId="77777777" w:rsidR="001B2E91" w:rsidRPr="00E528D8" w:rsidRDefault="001B2E91" w:rsidP="001B2E91">
      <w:pPr>
        <w:jc w:val="both"/>
        <w:rPr>
          <w:rFonts w:ascii="Times New Roman" w:eastAsia="Times New Roman" w:hAnsi="Times New Roman" w:cs="Times New Roman"/>
        </w:rPr>
      </w:pPr>
    </w:p>
    <w:p w14:paraId="5FDD511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2.4 Assim, com a obtenção da certificação institucional no PROGESTÃO RPPS, o PREVI JUCURUTU irá aprimorar ainda mais as suas rotinas de trabalho, melhorando a prestação do serviço público e a melhor aplicação dos recursos previdenciários.</w:t>
      </w:r>
    </w:p>
    <w:p w14:paraId="487D5E30" w14:textId="77777777" w:rsidR="001B2E91" w:rsidRPr="00E528D8" w:rsidRDefault="001B2E91" w:rsidP="001B2E91">
      <w:pPr>
        <w:jc w:val="both"/>
        <w:rPr>
          <w:rFonts w:ascii="Times New Roman" w:eastAsia="Times New Roman" w:hAnsi="Times New Roman" w:cs="Times New Roman"/>
        </w:rPr>
      </w:pPr>
    </w:p>
    <w:p w14:paraId="0C932810" w14:textId="77777777" w:rsidR="001B2E91" w:rsidRPr="00E528D8" w:rsidRDefault="001B2E91" w:rsidP="001B2E91">
      <w:pPr>
        <w:pStyle w:val="Nivel01"/>
        <w:numPr>
          <w:ilvl w:val="0"/>
          <w:numId w:val="27"/>
        </w:numPr>
      </w:pPr>
      <w:r w:rsidRPr="00E528D8">
        <w:t>DESCRIÇÃO DA SOLUÇÃO COMO UM TODO</w:t>
      </w:r>
    </w:p>
    <w:p w14:paraId="0474B260" w14:textId="77777777" w:rsidR="001B2E91" w:rsidRPr="00E528D8" w:rsidRDefault="001B2E91" w:rsidP="001B2E91">
      <w:pPr>
        <w:jc w:val="both"/>
        <w:rPr>
          <w:rFonts w:ascii="Times New Roman" w:eastAsia="Times New Roman" w:hAnsi="Times New Roman" w:cs="Times New Roman"/>
        </w:rPr>
      </w:pPr>
      <w:r w:rsidRPr="00E528D8">
        <w:rPr>
          <w:rFonts w:ascii="Times New Roman" w:hAnsi="Times New Roman" w:cs="Times New Roman"/>
        </w:rPr>
        <w:t xml:space="preserve">3.1 </w:t>
      </w:r>
      <w:r w:rsidRPr="00E528D8">
        <w:rPr>
          <w:rFonts w:ascii="Times New Roman" w:eastAsia="Times New Roman" w:hAnsi="Times New Roman" w:cs="Times New Roman"/>
        </w:rPr>
        <w:t xml:space="preserve">A solução possível é uma </w:t>
      </w:r>
      <w:r w:rsidRPr="00E528D8">
        <w:rPr>
          <w:rFonts w:ascii="Times New Roman" w:hAnsi="Times New Roman" w:cs="Times New Roman"/>
          <w:b/>
          <w:bCs/>
        </w:rPr>
        <w:t xml:space="preserve">contratação de assessoria previdenciária, especialmente com ênfase na obtenção da certificação institucional no </w:t>
      </w:r>
      <w:proofErr w:type="spellStart"/>
      <w:r w:rsidRPr="00E528D8">
        <w:rPr>
          <w:rFonts w:ascii="Times New Roman" w:hAnsi="Times New Roman" w:cs="Times New Roman"/>
          <w:b/>
          <w:bCs/>
        </w:rPr>
        <w:t>Progestão</w:t>
      </w:r>
      <w:proofErr w:type="spellEnd"/>
      <w:r w:rsidRPr="00E528D8">
        <w:rPr>
          <w:rFonts w:ascii="Times New Roman" w:hAnsi="Times New Roman" w:cs="Times New Roman"/>
          <w:b/>
          <w:bCs/>
        </w:rPr>
        <w:t xml:space="preserve"> RPPS, </w:t>
      </w:r>
      <w:r w:rsidRPr="00E528D8">
        <w:rPr>
          <w:rFonts w:ascii="Times New Roman" w:eastAsia="Times New Roman" w:hAnsi="Times New Roman" w:cs="Times New Roman"/>
        </w:rPr>
        <w:t xml:space="preserve">que deverá ser realizada por meio de </w:t>
      </w:r>
      <w:r w:rsidRPr="00E528D8">
        <w:rPr>
          <w:rFonts w:ascii="Times New Roman" w:eastAsia="Times New Roman" w:hAnsi="Times New Roman" w:cs="Times New Roman"/>
          <w:b/>
          <w:bCs/>
        </w:rPr>
        <w:t>DISPENSA DE LICITAÇÃO</w:t>
      </w:r>
      <w:r w:rsidRPr="00E528D8">
        <w:rPr>
          <w:rFonts w:ascii="Times New Roman" w:eastAsia="Times New Roman" w:hAnsi="Times New Roman" w:cs="Times New Roman"/>
        </w:rPr>
        <w:t xml:space="preserve">, com adoção do critério de julgamento por </w:t>
      </w:r>
      <w:r w:rsidRPr="00E528D8">
        <w:rPr>
          <w:rFonts w:ascii="Times New Roman" w:eastAsia="Times New Roman" w:hAnsi="Times New Roman" w:cs="Times New Roman"/>
          <w:b/>
        </w:rPr>
        <w:t>MENOR PREÇO</w:t>
      </w:r>
      <w:r w:rsidRPr="00E528D8">
        <w:rPr>
          <w:rFonts w:ascii="Times New Roman" w:eastAsia="Times New Roman" w:hAnsi="Times New Roman" w:cs="Times New Roman"/>
        </w:rPr>
        <w:t xml:space="preserve">, adjudicação </w:t>
      </w:r>
      <w:r w:rsidRPr="00E528D8">
        <w:rPr>
          <w:rFonts w:ascii="Times New Roman" w:eastAsia="Times New Roman" w:hAnsi="Times New Roman" w:cs="Times New Roman"/>
          <w:b/>
        </w:rPr>
        <w:t>POR ITEM</w:t>
      </w:r>
      <w:r w:rsidRPr="00E528D8">
        <w:rPr>
          <w:rFonts w:ascii="Times New Roman" w:eastAsia="Times New Roman" w:hAnsi="Times New Roman" w:cs="Times New Roman"/>
        </w:rPr>
        <w:t>, nos termos do Art. 75, inciso II, conforme explanado a seguir:</w:t>
      </w:r>
    </w:p>
    <w:p w14:paraId="0BEBC812"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p>
    <w:p w14:paraId="6F67210B"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r w:rsidRPr="00E528D8">
        <w:rPr>
          <w:rFonts w:ascii="Times New Roman" w:hAnsi="Times New Roman" w:cs="Times New Roman"/>
          <w:i/>
          <w:iCs/>
        </w:rPr>
        <w:t>“Art. 75. É dispensável a licitação:</w:t>
      </w:r>
    </w:p>
    <w:p w14:paraId="626BA046"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r w:rsidRPr="00E528D8">
        <w:rPr>
          <w:rFonts w:ascii="Times New Roman" w:hAnsi="Times New Roman" w:cs="Times New Roman"/>
          <w:i/>
          <w:iCs/>
        </w:rPr>
        <w:lastRenderedPageBreak/>
        <w:t xml:space="preserve">(...) </w:t>
      </w:r>
    </w:p>
    <w:p w14:paraId="55F0923E"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r w:rsidRPr="00E528D8">
        <w:rPr>
          <w:rFonts w:ascii="Times New Roman" w:hAnsi="Times New Roman" w:cs="Times New Roman"/>
          <w:i/>
          <w:iCs/>
        </w:rPr>
        <w:t xml:space="preserve">II - </w:t>
      </w:r>
      <w:proofErr w:type="gramStart"/>
      <w:r w:rsidRPr="00E528D8">
        <w:rPr>
          <w:rFonts w:ascii="Times New Roman" w:hAnsi="Times New Roman" w:cs="Times New Roman"/>
          <w:i/>
          <w:iCs/>
        </w:rPr>
        <w:t>para</w:t>
      </w:r>
      <w:proofErr w:type="gramEnd"/>
      <w:r w:rsidRPr="00E528D8">
        <w:rPr>
          <w:rFonts w:ascii="Times New Roman" w:hAnsi="Times New Roman" w:cs="Times New Roman"/>
          <w:i/>
          <w:iCs/>
        </w:rPr>
        <w:t xml:space="preserve"> contratação que envolva valores inferiores a R$ 62.725,59 (sessenta e dois mil, setecentos e vinte cinco reais e cinquenta e nove centavos), no caso de outros serviços e compras;(art.75 da Lei 14.133/21 atualizado pelo Decreto Nº 12.343 de 30/12/2024).”</w:t>
      </w:r>
    </w:p>
    <w:p w14:paraId="0927352F" w14:textId="77777777" w:rsidR="001B2E91" w:rsidRPr="00E528D8" w:rsidRDefault="001B2E91" w:rsidP="001B2E91">
      <w:pPr>
        <w:pStyle w:val="Corpodetexto"/>
        <w:spacing w:after="0"/>
        <w:jc w:val="both"/>
        <w:rPr>
          <w:rFonts w:ascii="Times New Roman" w:hAnsi="Times New Roman" w:cs="Times New Roman"/>
        </w:rPr>
      </w:pPr>
    </w:p>
    <w:p w14:paraId="40300BB0" w14:textId="77777777" w:rsidR="001B2E91" w:rsidRPr="00E528D8" w:rsidRDefault="001B2E91" w:rsidP="001B2E91">
      <w:pPr>
        <w:pStyle w:val="Corpodetexto"/>
        <w:spacing w:after="0"/>
        <w:jc w:val="both"/>
        <w:rPr>
          <w:rFonts w:ascii="Times New Roman" w:hAnsi="Times New Roman" w:cs="Times New Roman"/>
        </w:rPr>
      </w:pPr>
      <w:r w:rsidRPr="00E528D8">
        <w:rPr>
          <w:rFonts w:ascii="Times New Roman" w:hAnsi="Times New Roman" w:cs="Times New Roman"/>
        </w:rPr>
        <w:t>3.2 A realização da contratação direta de que se refere esse instrumento possibilitará que a necessidade demandada seja suprida em atendimento ao que preconiza a legislação, possibilitando eficiência no suprimento da necessidade.</w:t>
      </w:r>
    </w:p>
    <w:p w14:paraId="0E3D40F2" w14:textId="77777777" w:rsidR="001B2E91" w:rsidRPr="00E528D8" w:rsidRDefault="001B2E91" w:rsidP="001B2E91">
      <w:pPr>
        <w:pStyle w:val="Corpodetexto"/>
        <w:spacing w:after="0"/>
        <w:jc w:val="both"/>
        <w:rPr>
          <w:rFonts w:ascii="Times New Roman" w:hAnsi="Times New Roman" w:cs="Times New Roman"/>
        </w:rPr>
      </w:pPr>
      <w:r w:rsidRPr="00E528D8">
        <w:rPr>
          <w:rFonts w:ascii="Times New Roman" w:hAnsi="Times New Roman" w:cs="Times New Roman"/>
        </w:rPr>
        <w:t>3.3 Portanto, a escolha desta modalidade se fundamenta na necessidade de atender prontamente às demandas do</w:t>
      </w:r>
      <w:r w:rsidRPr="00E528D8">
        <w:rPr>
          <w:rFonts w:ascii="Times New Roman" w:hAnsi="Times New Roman" w:cs="Times New Roman"/>
          <w:b/>
          <w:bCs/>
        </w:rPr>
        <w:t xml:space="preserve"> Instituto de Previdência dos Servidores</w:t>
      </w:r>
      <w:r w:rsidRPr="00E528D8">
        <w:rPr>
          <w:rFonts w:ascii="Times New Roman" w:hAnsi="Times New Roman" w:cs="Times New Roman"/>
        </w:rPr>
        <w:t xml:space="preserve">, garantindo uma gestão transparente e eficiente dos recursos públicos. </w:t>
      </w:r>
    </w:p>
    <w:p w14:paraId="5EF14DDE" w14:textId="77777777" w:rsidR="001B2E91" w:rsidRPr="00E528D8" w:rsidRDefault="001B2E91" w:rsidP="001B2E91">
      <w:pPr>
        <w:jc w:val="both"/>
        <w:rPr>
          <w:rFonts w:ascii="Times New Roman" w:hAnsi="Times New Roman" w:cs="Times New Roman"/>
        </w:rPr>
      </w:pPr>
    </w:p>
    <w:p w14:paraId="6A452233" w14:textId="77777777" w:rsidR="001B2E91" w:rsidRPr="00E528D8" w:rsidRDefault="001B2E91" w:rsidP="001B2E91">
      <w:pPr>
        <w:pStyle w:val="Nivel01"/>
        <w:numPr>
          <w:ilvl w:val="0"/>
          <w:numId w:val="24"/>
        </w:numPr>
      </w:pPr>
      <w:r w:rsidRPr="00E528D8">
        <w:t>REQUISITOS DA CONTRATAÇÃO</w:t>
      </w:r>
    </w:p>
    <w:p w14:paraId="793DF596"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rPr>
        <w:t xml:space="preserve">Não é admitida a subcontratação do objeto. </w:t>
      </w:r>
    </w:p>
    <w:p w14:paraId="59036D62"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rPr>
        <w:t xml:space="preserve">Não haverá exigência de garantia de proposta ou garantia de contrato. </w:t>
      </w:r>
    </w:p>
    <w:p w14:paraId="73882609"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b/>
          <w:bCs/>
        </w:rPr>
        <w:t xml:space="preserve">CRITÉRIO DA ACEITAÇÃO DA PROPOSTA </w:t>
      </w:r>
    </w:p>
    <w:p w14:paraId="49281484" w14:textId="77777777" w:rsidR="001B2E91" w:rsidRPr="00E528D8" w:rsidRDefault="001B2E91" w:rsidP="001B2E91">
      <w:pPr>
        <w:pStyle w:val="PargrafodaLista"/>
        <w:ind w:left="360"/>
        <w:jc w:val="both"/>
        <w:rPr>
          <w:rFonts w:ascii="Times New Roman" w:hAnsi="Times New Roman" w:cs="Times New Roman"/>
        </w:rPr>
      </w:pPr>
      <w:r w:rsidRPr="00E528D8">
        <w:rPr>
          <w:rFonts w:ascii="Times New Roman" w:hAnsi="Times New Roman" w:cs="Times New Roman"/>
          <w:b/>
          <w:bCs/>
        </w:rPr>
        <w:t xml:space="preserve">4.3.1 </w:t>
      </w:r>
      <w:r w:rsidRPr="00E528D8">
        <w:rPr>
          <w:rFonts w:ascii="Times New Roman" w:hAnsi="Times New Roman" w:cs="Times New Roman"/>
        </w:rPr>
        <w:t>O fornecimento do objeto contratado deverá ser efetuado dentro dos requisitos de QUALIDADE e SEGURANÇA, consoante as condições constantes no termo de referência.</w:t>
      </w:r>
    </w:p>
    <w:p w14:paraId="21A7DF80"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b/>
          <w:bCs/>
        </w:rPr>
        <w:t>CRITÉRIOS DE SUSTENTABILIDADE</w:t>
      </w:r>
    </w:p>
    <w:p w14:paraId="4035F948" w14:textId="77777777" w:rsidR="001B2E91" w:rsidRPr="00E528D8" w:rsidRDefault="001B2E91" w:rsidP="001B2E91">
      <w:pPr>
        <w:pStyle w:val="PargrafodaLista"/>
        <w:ind w:left="360"/>
        <w:jc w:val="both"/>
        <w:rPr>
          <w:rFonts w:ascii="Times New Roman" w:eastAsia="Times New Roman" w:hAnsi="Times New Roman" w:cs="Times New Roman"/>
        </w:rPr>
      </w:pPr>
      <w:r w:rsidRPr="00E528D8">
        <w:rPr>
          <w:rFonts w:ascii="Times New Roman" w:eastAsia="Times New Roman" w:hAnsi="Times New Roman" w:cs="Times New Roman"/>
          <w:b/>
          <w:bCs/>
        </w:rPr>
        <w:t>4.4.1</w:t>
      </w:r>
      <w:r w:rsidRPr="00E528D8">
        <w:rPr>
          <w:rFonts w:ascii="Times New Roman" w:eastAsia="Times New Roman" w:hAnsi="Times New Roman" w:cs="Times New Roman"/>
        </w:rPr>
        <w:tab/>
        <w:t>Recomenda-se que seja observado, no que for possível, os seguintes critérios de sustentabilidade:</w:t>
      </w:r>
    </w:p>
    <w:p w14:paraId="71A91971" w14:textId="77777777" w:rsidR="001B2E91" w:rsidRPr="00E528D8" w:rsidRDefault="001B2E91" w:rsidP="001B2E91">
      <w:pPr>
        <w:pStyle w:val="PargrafodaLista"/>
        <w:ind w:left="360"/>
        <w:jc w:val="both"/>
        <w:rPr>
          <w:rFonts w:ascii="Times New Roman" w:eastAsia="Times New Roman" w:hAnsi="Times New Roman" w:cs="Times New Roman"/>
        </w:rPr>
      </w:pPr>
      <w:r w:rsidRPr="00E528D8">
        <w:rPr>
          <w:rFonts w:ascii="Times New Roman" w:eastAsia="Times New Roman" w:hAnsi="Times New Roman" w:cs="Times New Roman"/>
          <w:b/>
          <w:bCs/>
        </w:rPr>
        <w:t>4.4.1.1</w:t>
      </w:r>
      <w:r w:rsidRPr="00E528D8">
        <w:rPr>
          <w:rFonts w:ascii="Times New Roman" w:eastAsia="Times New Roman" w:hAnsi="Times New Roman" w:cs="Times New Roman"/>
        </w:rPr>
        <w:t xml:space="preserve"> Respeitar as Normas Brasileiras – NBR publicadas pela Associação Brasileira de Normas Técnicas sobre resíduos sólidos.</w:t>
      </w:r>
    </w:p>
    <w:p w14:paraId="7F41FF87" w14:textId="77777777" w:rsidR="001B2E91" w:rsidRPr="00E528D8" w:rsidRDefault="001B2E91" w:rsidP="001B2E91">
      <w:pPr>
        <w:pStyle w:val="PargrafodaLista"/>
        <w:ind w:left="360"/>
        <w:jc w:val="both"/>
        <w:rPr>
          <w:rFonts w:ascii="Times New Roman" w:eastAsia="Times New Roman" w:hAnsi="Times New Roman" w:cs="Times New Roman"/>
        </w:rPr>
      </w:pPr>
      <w:r w:rsidRPr="00E528D8">
        <w:rPr>
          <w:rFonts w:ascii="Times New Roman" w:eastAsia="Times New Roman" w:hAnsi="Times New Roman" w:cs="Times New Roman"/>
          <w:b/>
          <w:bCs/>
        </w:rPr>
        <w:t>4.4.1.2</w:t>
      </w:r>
      <w:r w:rsidRPr="00E528D8">
        <w:rPr>
          <w:rFonts w:ascii="Times New Roman" w:eastAsia="Times New Roman" w:hAnsi="Times New Roman" w:cs="Times New Roman"/>
        </w:rPr>
        <w:t xml:space="preserve"> Não empregar menor de 18 anos em trabalho noturno, perigoso ou insalubre e não emprega menor de 16 anos, salvo menor, a partir de 14 anos, na condição de aprendiz, nos termos do artigo 7°, XXXIII, da Constituição;</w:t>
      </w:r>
    </w:p>
    <w:p w14:paraId="21F4EB6F"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rPr>
        <w:t>Para a perfeita execução do objeto deste contrato, aplica-se, no que couber, o Código de Defesa do Consumidor – Lei n.º 8.078/1990.</w:t>
      </w:r>
    </w:p>
    <w:p w14:paraId="4BF8D1DF" w14:textId="77777777" w:rsidR="001B2E91" w:rsidRPr="00E528D8" w:rsidRDefault="001B2E91" w:rsidP="001B2E91">
      <w:pPr>
        <w:pStyle w:val="Nivel2"/>
        <w:numPr>
          <w:ilvl w:val="1"/>
          <w:numId w:val="29"/>
        </w:numPr>
        <w:rPr>
          <w:b/>
        </w:rPr>
      </w:pPr>
      <w:r w:rsidRPr="00E528D8">
        <w:rPr>
          <w:b/>
        </w:rPr>
        <w:t>Obrigações da administração municipal enquanto contratante</w:t>
      </w:r>
    </w:p>
    <w:p w14:paraId="23983BF8"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Deverá cumprir integralmente com todas as cláusulas e condições estabelecidas no contrato, garantindo que ambas as partes respeitem suas obrigações.</w:t>
      </w:r>
    </w:p>
    <w:p w14:paraId="22415869"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Efetuar os pagamentos devidos à empresa contratada de acordo com os prazos e condições estabelecidos no contrato, assegurando o pagamento pontual pela execução do serviço do objeto do contrato.</w:t>
      </w:r>
    </w:p>
    <w:p w14:paraId="3FE97A47"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Fornecer a empresa contratada todas as informações e documentos necessários para a correta execução dos serviços em tela.</w:t>
      </w:r>
    </w:p>
    <w:p w14:paraId="7B04D03A"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Designar responsável para garantir que a empresa esteja executando os serviços objeto desta contratação de acordo com as especificações e condições estabelecidas no Edital e seus anexos.</w:t>
      </w:r>
    </w:p>
    <w:p w14:paraId="02B54A7E"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lastRenderedPageBreak/>
        <w:t>Manter registros precisos e atualizados da execução dos serviços, para garantir a eficiência na execução dos recursos públicos.</w:t>
      </w:r>
    </w:p>
    <w:p w14:paraId="7FF77C57"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Em casos de problemas ou irregularidades identificadas na execução dos serviços em tela, a administração municipal deve comunicar imediatamente a empresa contratada e tomar as medidas necessárias para resolver a situação de forma rápida e eficaz. Portanto, na não resolução dos problemas comunicados, a administração deverá acionar as cláusulas contratuais para sanção administrativa contra a contratada.</w:t>
      </w:r>
    </w:p>
    <w:p w14:paraId="546A1B21" w14:textId="77777777" w:rsidR="001B2E91" w:rsidRPr="00E528D8" w:rsidRDefault="001B2E91" w:rsidP="001B2E91">
      <w:pPr>
        <w:pStyle w:val="Nivel2"/>
        <w:numPr>
          <w:ilvl w:val="1"/>
          <w:numId w:val="29"/>
        </w:numPr>
        <w:ind w:left="0" w:firstLine="0"/>
        <w:rPr>
          <w:rFonts w:eastAsia="Times New Roman"/>
        </w:rPr>
      </w:pPr>
      <w:r w:rsidRPr="00E528D8">
        <w:rPr>
          <w:rFonts w:eastAsia="Times New Roman"/>
          <w:b/>
        </w:rPr>
        <w:t>Requisitos obrigacionais imputadas a contratada</w:t>
      </w:r>
      <w:r w:rsidRPr="00E528D8">
        <w:rPr>
          <w:rFonts w:eastAsia="Times New Roman"/>
        </w:rPr>
        <w:t xml:space="preserve"> </w:t>
      </w:r>
    </w:p>
    <w:p w14:paraId="059FA5C5"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 xml:space="preserve">A CONTRATADA deverá arcar </w:t>
      </w:r>
      <w:r w:rsidRPr="00E528D8">
        <w:rPr>
          <w:rFonts w:ascii="Times New Roman" w:hAnsi="Times New Roman" w:cs="Times New Roman"/>
          <w:sz w:val="24"/>
          <w:szCs w:val="24"/>
        </w:rPr>
        <w:t>com todas as despesas, direta ou indiretas, decorrentes de qualquer custo adicionais para a execução dos serviços objeto desta contração.</w:t>
      </w:r>
    </w:p>
    <w:p w14:paraId="58A735CE" w14:textId="77777777" w:rsidR="001B2E91" w:rsidRPr="00E528D8" w:rsidRDefault="001B2E91" w:rsidP="001B2E91">
      <w:pPr>
        <w:pStyle w:val="Nivel3"/>
        <w:numPr>
          <w:ilvl w:val="2"/>
          <w:numId w:val="29"/>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A CONTRATADA deverá tomar todas as medidas de segurança cabíveis à execução do serviço, não arcando Administração Municipal com qualquer ônus em caso de acidente.</w:t>
      </w:r>
    </w:p>
    <w:p w14:paraId="21C8055E" w14:textId="77777777" w:rsidR="001B2E91" w:rsidRPr="00E528D8" w:rsidRDefault="001B2E91" w:rsidP="001B2E91">
      <w:pPr>
        <w:pStyle w:val="Nivel3"/>
        <w:numPr>
          <w:ilvl w:val="2"/>
          <w:numId w:val="29"/>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A CONTRATADA deverá responder pelos danos causados diretamente a Administração Municipal ou a terceiros, decorrentes de sua culpa ou dolo, durante a execução do contrato, não excluindo ou reduzindo essa responsabilidade a fiscalização ou o acompanhamento pela Contratante.</w:t>
      </w:r>
    </w:p>
    <w:p w14:paraId="11829F59"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A CONTRATADA deverá atender prontamente a quaisquer exigências da Administração, inerentes ao objeto da presente licitação.</w:t>
      </w:r>
    </w:p>
    <w:p w14:paraId="5B27D5A6" w14:textId="77777777" w:rsidR="001B2E91" w:rsidRPr="00E528D8" w:rsidRDefault="001B2E91" w:rsidP="001B2E91">
      <w:pPr>
        <w:pStyle w:val="PargrafodaLista"/>
        <w:widowControl w:val="0"/>
        <w:numPr>
          <w:ilvl w:val="2"/>
          <w:numId w:val="29"/>
        </w:numPr>
        <w:suppressAutoHyphens/>
        <w:autoSpaceDN w:val="0"/>
        <w:ind w:left="284" w:firstLine="0"/>
        <w:jc w:val="both"/>
        <w:textAlignment w:val="baseline"/>
        <w:rPr>
          <w:rFonts w:ascii="Times New Roman" w:eastAsia="Times New Roman" w:hAnsi="Times New Roman" w:cs="Times New Roman"/>
        </w:rPr>
      </w:pPr>
      <w:r w:rsidRPr="00E528D8">
        <w:rPr>
          <w:rFonts w:ascii="Times New Roman" w:eastAsia="Times New Roman" w:hAnsi="Times New Roman" w:cs="Times New Roman"/>
        </w:rPr>
        <w:t>A CONTRATADA deverá executar os serviços de acordo com as suas especificações;</w:t>
      </w:r>
    </w:p>
    <w:p w14:paraId="223C239D"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A contratada deverá cumprir fielmente todos os prazos definidos no Termo de Referência.</w:t>
      </w:r>
    </w:p>
    <w:p w14:paraId="782EFD7F" w14:textId="77777777" w:rsidR="001B2E91" w:rsidRPr="00E528D8" w:rsidRDefault="001B2E91" w:rsidP="001B2E91">
      <w:pPr>
        <w:pStyle w:val="Nivel2"/>
        <w:ind w:left="0" w:firstLine="0"/>
        <w:rPr>
          <w:rFonts w:eastAsia="Times New Roman"/>
        </w:rPr>
      </w:pPr>
    </w:p>
    <w:p w14:paraId="3DBFEB92" w14:textId="77777777" w:rsidR="001B2E91" w:rsidRPr="00E528D8" w:rsidRDefault="001B2E91" w:rsidP="001B2E91">
      <w:pPr>
        <w:pStyle w:val="Nivel01"/>
        <w:numPr>
          <w:ilvl w:val="0"/>
          <w:numId w:val="29"/>
        </w:numPr>
      </w:pPr>
      <w:r w:rsidRPr="00E528D8">
        <w:t>EXECUÇÃO DO OBJETO</w:t>
      </w:r>
    </w:p>
    <w:p w14:paraId="06BD1264" w14:textId="77777777" w:rsidR="001B2E91" w:rsidRPr="00E528D8" w:rsidRDefault="001B2E91" w:rsidP="001B2E91">
      <w:pPr>
        <w:pStyle w:val="Nivel2"/>
        <w:numPr>
          <w:ilvl w:val="1"/>
          <w:numId w:val="28"/>
        </w:numPr>
        <w:ind w:left="0" w:firstLine="0"/>
      </w:pPr>
      <w:r w:rsidRPr="00E528D8">
        <w:rPr>
          <w:b/>
          <w:bCs/>
        </w:rPr>
        <w:t>Os serviços descritos na tabela do item 1 deverão ser cumpridos fielmente</w:t>
      </w:r>
      <w:r w:rsidRPr="00E528D8">
        <w:t>, conforme detalhamento constante neste Termo de Referência, dentro dos prazos e horários estabelecidos pela secretaria solicitante.</w:t>
      </w:r>
    </w:p>
    <w:p w14:paraId="1E772B58" w14:textId="77777777" w:rsidR="001B2E91" w:rsidRPr="00E528D8" w:rsidRDefault="001B2E91" w:rsidP="001B2E91">
      <w:pPr>
        <w:pStyle w:val="Nivel2"/>
        <w:numPr>
          <w:ilvl w:val="1"/>
          <w:numId w:val="28"/>
        </w:numPr>
        <w:ind w:left="0" w:firstLine="0"/>
        <w:rPr>
          <w:rFonts w:eastAsia="Times New Roman"/>
          <w:bCs/>
        </w:rPr>
      </w:pPr>
      <w:r w:rsidRPr="00E528D8">
        <w:rPr>
          <w:rFonts w:eastAsia="Times New Roman"/>
          <w:bCs/>
        </w:rPr>
        <w:t>O serviço do objeto contratado deverá ser efetuado dentro dos requisitos de qualidade elencados neste Termo de Referência;</w:t>
      </w:r>
    </w:p>
    <w:p w14:paraId="5CC69E77" w14:textId="77777777" w:rsidR="001B2E91" w:rsidRPr="00E528D8" w:rsidRDefault="001B2E91" w:rsidP="001B2E91">
      <w:pPr>
        <w:pStyle w:val="Nivel2"/>
        <w:numPr>
          <w:ilvl w:val="1"/>
          <w:numId w:val="28"/>
        </w:numPr>
        <w:ind w:left="0" w:firstLine="0"/>
        <w:rPr>
          <w:rFonts w:eastAsia="Times New Roman"/>
          <w:b/>
        </w:rPr>
      </w:pPr>
      <w:r w:rsidRPr="00E528D8">
        <w:rPr>
          <w:rFonts w:eastAsia="Times New Roman"/>
          <w:b/>
          <w:bCs/>
          <w:lang w:val="pt-PT" w:eastAsia="en-US"/>
        </w:rPr>
        <w:t xml:space="preserve">Os serviços deverão ser iniciados </w:t>
      </w:r>
      <w:r w:rsidRPr="00E528D8">
        <w:rPr>
          <w:rFonts w:eastAsia="Times New Roman"/>
          <w:b/>
          <w:bCs/>
          <w:u w:val="single"/>
          <w:lang w:val="pt-PT" w:eastAsia="en-US"/>
        </w:rPr>
        <w:t>em no máximo 48 horas (48h)</w:t>
      </w:r>
      <w:r w:rsidRPr="00E528D8">
        <w:rPr>
          <w:rFonts w:eastAsia="Times New Roman"/>
          <w:b/>
          <w:bCs/>
          <w:lang w:val="pt-PT" w:eastAsia="en-US"/>
        </w:rPr>
        <w:t xml:space="preserve"> </w:t>
      </w:r>
      <w:r w:rsidRPr="00E528D8">
        <w:rPr>
          <w:rFonts w:eastAsia="Times New Roman"/>
          <w:lang w:val="pt-PT" w:eastAsia="en-US"/>
        </w:rPr>
        <w:t xml:space="preserve">contados do recebimento da </w:t>
      </w:r>
      <w:r w:rsidRPr="00E528D8">
        <w:rPr>
          <w:rFonts w:eastAsia="Times New Roman"/>
          <w:b/>
          <w:bCs/>
          <w:lang w:val="pt-PT" w:eastAsia="en-US"/>
        </w:rPr>
        <w:t>ORDEM DE SERVIÇO</w:t>
      </w:r>
      <w:r w:rsidRPr="00E528D8">
        <w:rPr>
          <w:rFonts w:eastAsia="Times New Roman"/>
          <w:lang w:val="pt-PT" w:eastAsia="en-US"/>
        </w:rPr>
        <w:t xml:space="preserve">, a ser encaminhada através do e-mail: </w:t>
      </w:r>
      <w:r w:rsidRPr="00E528D8">
        <w:rPr>
          <w:rFonts w:eastAsia="Times New Roman"/>
          <w:u w:val="single" w:color="000080"/>
          <w:lang w:val="pt-PT" w:eastAsia="en-US"/>
        </w:rPr>
        <w:t>compras@jucurutu.rn.gov.com</w:t>
      </w:r>
      <w:r w:rsidRPr="00E528D8">
        <w:rPr>
          <w:rFonts w:eastAsia="Times New Roman"/>
          <w:lang w:val="pt-PT" w:eastAsia="en-US"/>
        </w:rPr>
        <w:t>, através do qual serão</w:t>
      </w:r>
      <w:r w:rsidRPr="00E528D8">
        <w:rPr>
          <w:rFonts w:eastAsia="Times New Roman"/>
          <w:spacing w:val="-6"/>
          <w:lang w:val="pt-PT" w:eastAsia="en-US"/>
        </w:rPr>
        <w:t xml:space="preserve"> </w:t>
      </w:r>
      <w:r w:rsidRPr="00E528D8">
        <w:rPr>
          <w:rFonts w:eastAsia="Times New Roman"/>
          <w:lang w:val="pt-PT" w:eastAsia="en-US"/>
        </w:rPr>
        <w:t>contados</w:t>
      </w:r>
      <w:r w:rsidRPr="00E528D8">
        <w:rPr>
          <w:rFonts w:eastAsia="Times New Roman"/>
          <w:spacing w:val="-6"/>
          <w:lang w:val="pt-PT" w:eastAsia="en-US"/>
        </w:rPr>
        <w:t xml:space="preserve"> </w:t>
      </w:r>
      <w:r w:rsidRPr="00E528D8">
        <w:rPr>
          <w:rFonts w:eastAsia="Times New Roman"/>
          <w:lang w:val="pt-PT" w:eastAsia="en-US"/>
        </w:rPr>
        <w:t>dos</w:t>
      </w:r>
      <w:r w:rsidRPr="00E528D8">
        <w:rPr>
          <w:rFonts w:eastAsia="Times New Roman"/>
          <w:spacing w:val="-6"/>
          <w:lang w:val="pt-PT" w:eastAsia="en-US"/>
        </w:rPr>
        <w:t xml:space="preserve"> </w:t>
      </w:r>
      <w:r w:rsidRPr="00E528D8">
        <w:rPr>
          <w:rFonts w:eastAsia="Times New Roman"/>
          <w:lang w:val="pt-PT" w:eastAsia="en-US"/>
        </w:rPr>
        <w:t>prazos</w:t>
      </w:r>
      <w:r w:rsidRPr="00E528D8">
        <w:rPr>
          <w:rFonts w:eastAsia="Times New Roman"/>
          <w:spacing w:val="-6"/>
          <w:lang w:val="pt-PT" w:eastAsia="en-US"/>
        </w:rPr>
        <w:t xml:space="preserve"> </w:t>
      </w:r>
      <w:r w:rsidRPr="00E528D8">
        <w:rPr>
          <w:rFonts w:eastAsia="Times New Roman"/>
          <w:lang w:val="pt-PT" w:eastAsia="en-US"/>
        </w:rPr>
        <w:t>para</w:t>
      </w:r>
      <w:r w:rsidRPr="00E528D8">
        <w:rPr>
          <w:rFonts w:eastAsia="Times New Roman"/>
          <w:spacing w:val="-8"/>
          <w:lang w:val="pt-PT" w:eastAsia="en-US"/>
        </w:rPr>
        <w:t xml:space="preserve"> </w:t>
      </w:r>
      <w:r w:rsidRPr="00E528D8">
        <w:rPr>
          <w:rFonts w:eastAsia="Times New Roman"/>
          <w:lang w:val="pt-PT" w:eastAsia="en-US"/>
        </w:rPr>
        <w:t>execução</w:t>
      </w:r>
      <w:r w:rsidRPr="00E528D8">
        <w:rPr>
          <w:rFonts w:eastAsia="Times New Roman"/>
          <w:spacing w:val="-7"/>
          <w:lang w:val="pt-PT" w:eastAsia="en-US"/>
        </w:rPr>
        <w:t xml:space="preserve"> </w:t>
      </w:r>
      <w:r w:rsidRPr="00E528D8">
        <w:rPr>
          <w:rFonts w:eastAsia="Times New Roman"/>
          <w:lang w:val="pt-PT" w:eastAsia="en-US"/>
        </w:rPr>
        <w:t>e</w:t>
      </w:r>
      <w:r w:rsidRPr="00E528D8">
        <w:rPr>
          <w:rFonts w:eastAsia="Times New Roman"/>
          <w:spacing w:val="-4"/>
          <w:lang w:val="pt-PT" w:eastAsia="en-US"/>
        </w:rPr>
        <w:t xml:space="preserve"> </w:t>
      </w:r>
      <w:r w:rsidRPr="00E528D8">
        <w:rPr>
          <w:rFonts w:eastAsia="Times New Roman"/>
          <w:lang w:val="pt-PT" w:eastAsia="en-US"/>
        </w:rPr>
        <w:t>consequente</w:t>
      </w:r>
      <w:r w:rsidRPr="00E528D8">
        <w:rPr>
          <w:rFonts w:eastAsia="Times New Roman"/>
          <w:spacing w:val="-6"/>
          <w:lang w:val="pt-PT" w:eastAsia="en-US"/>
        </w:rPr>
        <w:t xml:space="preserve"> </w:t>
      </w:r>
      <w:r w:rsidRPr="00E528D8">
        <w:rPr>
          <w:rFonts w:eastAsia="Times New Roman"/>
          <w:lang w:val="pt-PT" w:eastAsia="en-US"/>
        </w:rPr>
        <w:t>abertura</w:t>
      </w:r>
      <w:r w:rsidRPr="00E528D8">
        <w:rPr>
          <w:rFonts w:eastAsia="Times New Roman"/>
          <w:spacing w:val="-7"/>
          <w:lang w:val="pt-PT" w:eastAsia="en-US"/>
        </w:rPr>
        <w:t xml:space="preserve"> </w:t>
      </w:r>
      <w:r w:rsidRPr="00E528D8">
        <w:rPr>
          <w:rFonts w:eastAsia="Times New Roman"/>
          <w:lang w:val="pt-PT" w:eastAsia="en-US"/>
        </w:rPr>
        <w:t>de</w:t>
      </w:r>
      <w:r w:rsidRPr="00E528D8">
        <w:rPr>
          <w:rFonts w:eastAsia="Times New Roman"/>
          <w:spacing w:val="-7"/>
          <w:lang w:val="pt-PT" w:eastAsia="en-US"/>
        </w:rPr>
        <w:t xml:space="preserve"> </w:t>
      </w:r>
      <w:r w:rsidRPr="00E528D8">
        <w:rPr>
          <w:rFonts w:eastAsia="Times New Roman"/>
          <w:lang w:val="pt-PT" w:eastAsia="en-US"/>
        </w:rPr>
        <w:t>processos</w:t>
      </w:r>
      <w:r w:rsidRPr="00E528D8">
        <w:rPr>
          <w:rFonts w:eastAsia="Times New Roman"/>
          <w:spacing w:val="-3"/>
          <w:lang w:val="pt-PT" w:eastAsia="en-US"/>
        </w:rPr>
        <w:t xml:space="preserve"> </w:t>
      </w:r>
      <w:r w:rsidRPr="00E528D8">
        <w:rPr>
          <w:rFonts w:eastAsia="Times New Roman"/>
          <w:lang w:val="pt-PT" w:eastAsia="en-US"/>
        </w:rPr>
        <w:t>administrativos</w:t>
      </w:r>
      <w:r w:rsidRPr="00E528D8">
        <w:rPr>
          <w:rFonts w:eastAsia="Times New Roman"/>
          <w:spacing w:val="-6"/>
          <w:lang w:val="pt-PT" w:eastAsia="en-US"/>
        </w:rPr>
        <w:t xml:space="preserve"> </w:t>
      </w:r>
      <w:r w:rsidRPr="00E528D8">
        <w:rPr>
          <w:rFonts w:eastAsia="Times New Roman"/>
          <w:lang w:val="pt-PT" w:eastAsia="en-US"/>
        </w:rPr>
        <w:t>de punição,</w:t>
      </w:r>
      <w:r w:rsidRPr="00E528D8">
        <w:rPr>
          <w:rFonts w:eastAsia="Times New Roman"/>
          <w:spacing w:val="-14"/>
          <w:lang w:val="pt-PT" w:eastAsia="en-US"/>
        </w:rPr>
        <w:t xml:space="preserve"> </w:t>
      </w:r>
      <w:r w:rsidRPr="00E528D8">
        <w:rPr>
          <w:rFonts w:eastAsia="Times New Roman"/>
          <w:lang w:val="pt-PT" w:eastAsia="en-US"/>
        </w:rPr>
        <w:t>nas</w:t>
      </w:r>
      <w:r w:rsidRPr="00E528D8">
        <w:rPr>
          <w:rFonts w:eastAsia="Times New Roman"/>
          <w:spacing w:val="-14"/>
          <w:lang w:val="pt-PT" w:eastAsia="en-US"/>
        </w:rPr>
        <w:t xml:space="preserve"> </w:t>
      </w:r>
      <w:r w:rsidRPr="00E528D8">
        <w:rPr>
          <w:rFonts w:eastAsia="Times New Roman"/>
          <w:lang w:val="pt-PT" w:eastAsia="en-US"/>
        </w:rPr>
        <w:t>quantidades,</w:t>
      </w:r>
      <w:r w:rsidRPr="00E528D8">
        <w:rPr>
          <w:rFonts w:eastAsia="Times New Roman"/>
          <w:spacing w:val="-12"/>
          <w:lang w:val="pt-PT" w:eastAsia="en-US"/>
        </w:rPr>
        <w:t xml:space="preserve"> </w:t>
      </w:r>
      <w:r w:rsidRPr="00E528D8">
        <w:rPr>
          <w:rFonts w:eastAsia="Times New Roman"/>
          <w:lang w:val="pt-PT" w:eastAsia="en-US"/>
        </w:rPr>
        <w:t>locais,</w:t>
      </w:r>
      <w:r w:rsidRPr="00E528D8">
        <w:rPr>
          <w:rFonts w:eastAsia="Times New Roman"/>
          <w:spacing w:val="-13"/>
          <w:lang w:val="pt-PT" w:eastAsia="en-US"/>
        </w:rPr>
        <w:t xml:space="preserve"> </w:t>
      </w:r>
      <w:r w:rsidRPr="00E528D8">
        <w:rPr>
          <w:rFonts w:eastAsia="Times New Roman"/>
          <w:lang w:val="pt-PT" w:eastAsia="en-US"/>
        </w:rPr>
        <w:t>dias</w:t>
      </w:r>
      <w:r w:rsidRPr="00E528D8">
        <w:rPr>
          <w:rFonts w:eastAsia="Times New Roman"/>
          <w:spacing w:val="-14"/>
          <w:lang w:val="pt-PT" w:eastAsia="en-US"/>
        </w:rPr>
        <w:t xml:space="preserve"> </w:t>
      </w:r>
      <w:r w:rsidRPr="00E528D8">
        <w:rPr>
          <w:rFonts w:eastAsia="Times New Roman"/>
          <w:lang w:val="pt-PT" w:eastAsia="en-US"/>
        </w:rPr>
        <w:t>e</w:t>
      </w:r>
      <w:r w:rsidRPr="00E528D8">
        <w:rPr>
          <w:rFonts w:eastAsia="Times New Roman"/>
          <w:spacing w:val="-15"/>
          <w:lang w:val="pt-PT" w:eastAsia="en-US"/>
        </w:rPr>
        <w:t xml:space="preserve"> </w:t>
      </w:r>
      <w:r w:rsidRPr="00E528D8">
        <w:rPr>
          <w:rFonts w:eastAsia="Times New Roman"/>
          <w:lang w:val="pt-PT" w:eastAsia="en-US"/>
        </w:rPr>
        <w:t>horários</w:t>
      </w:r>
      <w:r w:rsidRPr="00E528D8">
        <w:rPr>
          <w:rFonts w:eastAsia="Times New Roman"/>
          <w:spacing w:val="-14"/>
          <w:lang w:val="pt-PT" w:eastAsia="en-US"/>
        </w:rPr>
        <w:t xml:space="preserve"> </w:t>
      </w:r>
      <w:r w:rsidRPr="00E528D8">
        <w:rPr>
          <w:rFonts w:eastAsia="Times New Roman"/>
          <w:lang w:val="pt-PT" w:eastAsia="en-US"/>
        </w:rPr>
        <w:t>indicados</w:t>
      </w:r>
      <w:r w:rsidRPr="00E528D8">
        <w:rPr>
          <w:rFonts w:eastAsia="Times New Roman"/>
          <w:spacing w:val="-14"/>
          <w:lang w:val="pt-PT" w:eastAsia="en-US"/>
        </w:rPr>
        <w:t xml:space="preserve"> </w:t>
      </w:r>
      <w:r w:rsidRPr="00E528D8">
        <w:rPr>
          <w:rFonts w:eastAsia="Times New Roman"/>
          <w:lang w:val="pt-PT" w:eastAsia="en-US"/>
        </w:rPr>
        <w:t>no</w:t>
      </w:r>
      <w:r w:rsidRPr="00E528D8">
        <w:rPr>
          <w:rFonts w:eastAsia="Times New Roman"/>
          <w:spacing w:val="-14"/>
          <w:lang w:val="pt-PT" w:eastAsia="en-US"/>
        </w:rPr>
        <w:t xml:space="preserve"> </w:t>
      </w:r>
      <w:r w:rsidRPr="00E528D8">
        <w:rPr>
          <w:rFonts w:eastAsia="Times New Roman"/>
          <w:lang w:val="pt-PT" w:eastAsia="en-US"/>
        </w:rPr>
        <w:t>momento</w:t>
      </w:r>
      <w:r w:rsidRPr="00E528D8">
        <w:rPr>
          <w:rFonts w:eastAsia="Times New Roman"/>
          <w:spacing w:val="-14"/>
          <w:lang w:val="pt-PT" w:eastAsia="en-US"/>
        </w:rPr>
        <w:t xml:space="preserve"> </w:t>
      </w:r>
      <w:r w:rsidRPr="00E528D8">
        <w:rPr>
          <w:rFonts w:eastAsia="Times New Roman"/>
          <w:lang w:val="pt-PT" w:eastAsia="en-US"/>
        </w:rPr>
        <w:t>da</w:t>
      </w:r>
      <w:r w:rsidRPr="00E528D8">
        <w:rPr>
          <w:rFonts w:eastAsia="Times New Roman"/>
          <w:spacing w:val="-15"/>
          <w:lang w:val="pt-PT" w:eastAsia="en-US"/>
        </w:rPr>
        <w:t xml:space="preserve"> </w:t>
      </w:r>
      <w:r w:rsidRPr="00E528D8">
        <w:rPr>
          <w:rFonts w:eastAsia="Times New Roman"/>
          <w:lang w:val="pt-PT" w:eastAsia="en-US"/>
        </w:rPr>
        <w:t>solicitação,</w:t>
      </w:r>
      <w:r w:rsidRPr="00E528D8">
        <w:rPr>
          <w:rFonts w:eastAsia="Times New Roman"/>
          <w:spacing w:val="-14"/>
          <w:lang w:val="pt-PT" w:eastAsia="en-US"/>
        </w:rPr>
        <w:t xml:space="preserve"> </w:t>
      </w:r>
      <w:r w:rsidRPr="00E528D8">
        <w:rPr>
          <w:rFonts w:eastAsia="Times New Roman"/>
          <w:b/>
          <w:bCs/>
          <w:lang w:val="pt-PT" w:eastAsia="en-US"/>
        </w:rPr>
        <w:t>correndo por conta da Contratada</w:t>
      </w:r>
      <w:r w:rsidRPr="00E528D8">
        <w:rPr>
          <w:rFonts w:eastAsia="Times New Roman"/>
          <w:lang w:val="pt-PT" w:eastAsia="en-US"/>
        </w:rPr>
        <w:t xml:space="preserve"> as despesas de seguros, fretes, transporte, tributos, encargos trabalhistas e previdenciários decorrentes do </w:t>
      </w:r>
      <w:r w:rsidRPr="00E528D8">
        <w:rPr>
          <w:rFonts w:eastAsia="Times New Roman"/>
          <w:bCs/>
          <w:lang w:val="pt-PT" w:eastAsia="en-US"/>
        </w:rPr>
        <w:t>serviço</w:t>
      </w:r>
      <w:r w:rsidRPr="00E528D8">
        <w:rPr>
          <w:rFonts w:eastAsia="Times New Roman"/>
          <w:b/>
          <w:lang w:val="pt-PT" w:eastAsia="en-US"/>
        </w:rPr>
        <w:t>.</w:t>
      </w:r>
    </w:p>
    <w:p w14:paraId="4ABA30B8" w14:textId="77777777" w:rsidR="001B2E91" w:rsidRPr="00E528D8" w:rsidRDefault="001B2E91" w:rsidP="001B2E91">
      <w:pPr>
        <w:pStyle w:val="Nivel2"/>
        <w:numPr>
          <w:ilvl w:val="1"/>
          <w:numId w:val="28"/>
        </w:numPr>
        <w:ind w:left="0" w:firstLine="0"/>
        <w:rPr>
          <w:rFonts w:eastAsia="Times New Roman"/>
          <w:b/>
          <w:u w:val="single"/>
        </w:rPr>
      </w:pPr>
      <w:r w:rsidRPr="00E528D8">
        <w:rPr>
          <w:rFonts w:eastAsia="Times New Roman"/>
          <w:b/>
          <w:u w:val="single"/>
          <w:lang w:val="pt-PT" w:eastAsia="en-US"/>
        </w:rPr>
        <w:t>A empresa deverá prestar todos os serviços abaixo relacionados:</w:t>
      </w:r>
    </w:p>
    <w:p w14:paraId="63EBD57D" w14:textId="77777777" w:rsidR="001B2E91" w:rsidRPr="00E528D8" w:rsidRDefault="001B2E91" w:rsidP="001B2E91">
      <w:pPr>
        <w:pStyle w:val="Nivel2"/>
        <w:ind w:left="0" w:firstLine="0"/>
        <w:rPr>
          <w:rFonts w:eastAsia="Times New Roman"/>
          <w:b/>
          <w:lang w:val="pt-PT" w:eastAsia="en-US"/>
        </w:rPr>
      </w:pPr>
    </w:p>
    <w:p w14:paraId="696A03A9"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rPr>
      </w:pPr>
      <w:r w:rsidRPr="00E528D8">
        <w:rPr>
          <w:rFonts w:ascii="Times New Roman" w:eastAsia="Times New Roman" w:hAnsi="Times New Roman" w:cs="Times New Roman"/>
        </w:rPr>
        <w:t xml:space="preserve">Assessoria Técnica administrativa na gestão previdenciária do Regime Próprio de </w:t>
      </w:r>
      <w:r w:rsidRPr="00E528D8">
        <w:rPr>
          <w:rFonts w:ascii="Times New Roman" w:eastAsia="Times New Roman" w:hAnsi="Times New Roman" w:cs="Times New Roman"/>
        </w:rPr>
        <w:lastRenderedPageBreak/>
        <w:t xml:space="preserve">Previdência Social; </w:t>
      </w:r>
    </w:p>
    <w:p w14:paraId="231B4FC6"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rPr>
      </w:pPr>
      <w:r w:rsidRPr="00E528D8">
        <w:rPr>
          <w:rFonts w:ascii="Times New Roman" w:eastAsia="Times New Roman" w:hAnsi="Times New Roman" w:cs="Times New Roman"/>
        </w:rPr>
        <w:t xml:space="preserve"> Acompanhamento dos demonstrativos previdenciários, junto a Secretaria de Previdência Social; </w:t>
      </w:r>
    </w:p>
    <w:p w14:paraId="69D02F8D"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Atualização cadastral dos gestores junto ao sistema CADPREV;</w:t>
      </w:r>
    </w:p>
    <w:p w14:paraId="72BD1F24"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Apoio técnico na administração e operacionalização das atividades do RPPS; </w:t>
      </w:r>
    </w:p>
    <w:p w14:paraId="5C60AFFF"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Acompanhamento normativo e regulatório, garantindo conformidade com a legislação vigente; </w:t>
      </w:r>
    </w:p>
    <w:p w14:paraId="044CB6A9"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Elaboração e implementação de políticas previdenciárias que garantam a sustentabilidade do regime; </w:t>
      </w:r>
    </w:p>
    <w:p w14:paraId="0E082FE3"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Assessoria no implemento das ações direcionadas à Certificação Institucional do Programa de Certificação PROGESTÃO RPPS, incluindo diagnóstico, implementação de melhorias e acompanhamento do cumprimento dos requisitos exigidos pelo programa; </w:t>
      </w:r>
    </w:p>
    <w:p w14:paraId="6B21DDAC"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Capacitação de gestores e servidores, visando aprimoramento técnico na gestão do RPPS; </w:t>
      </w:r>
    </w:p>
    <w:p w14:paraId="0D41F0E5"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Apoio no desenvolvimento e implementação de rotinas e fluxos administrativos, otimizando os processos internos.</w:t>
      </w:r>
    </w:p>
    <w:p w14:paraId="35C339C3" w14:textId="77777777" w:rsidR="001B2E91" w:rsidRPr="00E528D8" w:rsidRDefault="001B2E91" w:rsidP="001B2E91">
      <w:pPr>
        <w:pStyle w:val="Nivel2"/>
        <w:ind w:left="0" w:firstLine="0"/>
        <w:rPr>
          <w:rFonts w:eastAsia="Times New Roman"/>
          <w:b/>
        </w:rPr>
      </w:pPr>
    </w:p>
    <w:p w14:paraId="1D8BCD00" w14:textId="77777777" w:rsidR="001B2E91" w:rsidRPr="00E528D8" w:rsidRDefault="001B2E91" w:rsidP="001B2E91">
      <w:pPr>
        <w:pStyle w:val="Nivel2"/>
        <w:numPr>
          <w:ilvl w:val="1"/>
          <w:numId w:val="28"/>
        </w:numPr>
        <w:ind w:left="0" w:firstLine="0"/>
      </w:pPr>
      <w:r w:rsidRPr="00E528D8">
        <w:t xml:space="preserve">Na execução dos serviços do objeto do presente contrato, envidará o CONTRATADO todo empenho e dedicação necessários ao fiel e adequado cumprimento dos encargos que lhe forem confiados, obrigando-se ainda a: </w:t>
      </w:r>
    </w:p>
    <w:p w14:paraId="174446B4"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Realizar a execução dos serviços previstos em contrato, observadas as condições aqui assumidas;</w:t>
      </w:r>
    </w:p>
    <w:p w14:paraId="315928BB"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Manter sigilo em face de todas as informações e dados que tiver acesso relativo ao CONTRATANTE;</w:t>
      </w:r>
    </w:p>
    <w:p w14:paraId="447C5065"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Informar todos os procedimentos necessários para a implementação das decisões que vieram a ser indicadas;</w:t>
      </w:r>
    </w:p>
    <w:p w14:paraId="702510F3"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Prestar, em tempo hábil, todas as informações e esclarecimentos solicitados pelo CONTRATANTE e atender, pronta e irrestritamente, às reclamações desta.</w:t>
      </w:r>
    </w:p>
    <w:p w14:paraId="59082772" w14:textId="77777777" w:rsidR="001B2E91" w:rsidRPr="00E528D8" w:rsidRDefault="001B2E91" w:rsidP="001B2E91">
      <w:pPr>
        <w:pStyle w:val="Nivel3"/>
        <w:numPr>
          <w:ilvl w:val="0"/>
          <w:numId w:val="0"/>
        </w:numPr>
        <w:spacing w:before="0" w:after="0" w:line="240" w:lineRule="auto"/>
        <w:ind w:left="360"/>
        <w:rPr>
          <w:rFonts w:ascii="Times New Roman" w:hAnsi="Times New Roman" w:cs="Times New Roman"/>
          <w:sz w:val="24"/>
          <w:szCs w:val="24"/>
        </w:rPr>
      </w:pPr>
    </w:p>
    <w:p w14:paraId="28DE3348" w14:textId="77777777" w:rsidR="001B2E91" w:rsidRPr="00E528D8" w:rsidRDefault="001B2E91" w:rsidP="001B2E91">
      <w:pPr>
        <w:pStyle w:val="Nivel01"/>
        <w:numPr>
          <w:ilvl w:val="0"/>
          <w:numId w:val="25"/>
        </w:numPr>
      </w:pPr>
      <w:r w:rsidRPr="00E528D8">
        <w:t>GESTÃO DO CONTRATO</w:t>
      </w:r>
    </w:p>
    <w:p w14:paraId="6F621616" w14:textId="77777777" w:rsidR="001B2E91" w:rsidRPr="00E528D8" w:rsidRDefault="001B2E91" w:rsidP="001B2E91">
      <w:pPr>
        <w:pStyle w:val="Nivel2"/>
        <w:numPr>
          <w:ilvl w:val="1"/>
          <w:numId w:val="26"/>
        </w:numPr>
        <w:ind w:left="0" w:firstLine="0"/>
      </w:pPr>
      <w:r w:rsidRPr="00E528D8">
        <w:t>O contrato deverá ser executado fielmente pelas partes, de acordo com as cláusulas avençadas e as normas da Lei nº 14.133, de 2021, e cada parte responderá pelas consequências de sua inexecução total ou parcial.</w:t>
      </w:r>
    </w:p>
    <w:p w14:paraId="20F64E65" w14:textId="77777777" w:rsidR="001B2E91" w:rsidRPr="00E528D8" w:rsidRDefault="001B2E91" w:rsidP="001B2E91">
      <w:pPr>
        <w:pStyle w:val="Nivel2"/>
        <w:numPr>
          <w:ilvl w:val="1"/>
          <w:numId w:val="26"/>
        </w:numPr>
        <w:ind w:left="0" w:firstLine="0"/>
      </w:pPr>
      <w:r w:rsidRPr="00E528D8">
        <w:t>Em caso de impedimento, ordem de paralisação ou suspensão do contrato, o cronograma de execução será prorrogado automaticamente pelo tempo correspondente, anotadas tais circunstâncias mediante simples apostila.</w:t>
      </w:r>
    </w:p>
    <w:p w14:paraId="242A2AAC" w14:textId="77777777" w:rsidR="001B2E91" w:rsidRPr="00E528D8" w:rsidRDefault="001B2E91" w:rsidP="001B2E91">
      <w:pPr>
        <w:pStyle w:val="Nivel2"/>
        <w:numPr>
          <w:ilvl w:val="1"/>
          <w:numId w:val="26"/>
        </w:numPr>
        <w:ind w:left="0" w:hanging="6"/>
      </w:pPr>
      <w:r w:rsidRPr="00E528D8">
        <w:t>As comunicações entre o órgão ou entidade e a contratada devem ser realizadas por escrito sempre que o ato exigir tal formalidade, admitindo-se o uso de mensagem eletrônica para esse fim.</w:t>
      </w:r>
    </w:p>
    <w:p w14:paraId="00B3C1E2" w14:textId="77777777" w:rsidR="001B2E91" w:rsidRPr="00E528D8" w:rsidRDefault="001B2E91" w:rsidP="001B2E91">
      <w:pPr>
        <w:pStyle w:val="Nivel2"/>
        <w:numPr>
          <w:ilvl w:val="1"/>
          <w:numId w:val="26"/>
        </w:numPr>
        <w:ind w:left="0" w:hanging="6"/>
      </w:pPr>
      <w:r w:rsidRPr="00E528D8">
        <w:lastRenderedPageBreak/>
        <w:t xml:space="preserve">O </w:t>
      </w:r>
      <w:r w:rsidRPr="00E528D8">
        <w:rPr>
          <w:b/>
          <w:bCs/>
        </w:rPr>
        <w:t>Instituto de Previdência dos Servidores</w:t>
      </w:r>
      <w:r w:rsidRPr="00E528D8">
        <w:t xml:space="preserve"> poderá convocar representante da empresa para adoção de providências que devam ser cumpridas de imediato.</w:t>
      </w:r>
    </w:p>
    <w:p w14:paraId="0B21B3D3" w14:textId="77777777" w:rsidR="001B2E91" w:rsidRPr="00E528D8" w:rsidRDefault="001B2E91" w:rsidP="001B2E91">
      <w:pPr>
        <w:pStyle w:val="Nivel2"/>
        <w:numPr>
          <w:ilvl w:val="1"/>
          <w:numId w:val="26"/>
        </w:numPr>
        <w:ind w:left="0" w:hanging="6"/>
      </w:pPr>
      <w:r w:rsidRPr="00E528D8">
        <w:t xml:space="preserve">Após a assinatura do contrato ou instrumento equivalente, o </w:t>
      </w:r>
      <w:r w:rsidRPr="00E528D8">
        <w:rPr>
          <w:b/>
          <w:bCs/>
        </w:rPr>
        <w:t>Instituto de Previdência dos Servidores</w:t>
      </w:r>
      <w:r w:rsidRPr="00E528D8">
        <w:t xml:space="preserv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6FC6C63" w14:textId="77777777" w:rsidR="001B2E91" w:rsidRPr="00E528D8" w:rsidRDefault="001B2E91" w:rsidP="001B2E91">
      <w:pPr>
        <w:pStyle w:val="Nvel01-SemNumerao"/>
        <w:spacing w:before="0" w:after="0" w:line="240" w:lineRule="auto"/>
      </w:pPr>
      <w:r w:rsidRPr="00E528D8">
        <w:t>Fiscalização</w:t>
      </w:r>
    </w:p>
    <w:p w14:paraId="3CD6E2ED" w14:textId="77777777" w:rsidR="001B2E91" w:rsidRPr="00E528D8" w:rsidRDefault="001B2E91" w:rsidP="001B2E91">
      <w:pPr>
        <w:pStyle w:val="Nivel2"/>
        <w:numPr>
          <w:ilvl w:val="1"/>
          <w:numId w:val="26"/>
        </w:numPr>
        <w:ind w:left="0" w:hanging="6"/>
      </w:pPr>
      <w:r w:rsidRPr="00E528D8">
        <w:t>A execução do contrato deverá ser acompanhada e fiscalizada pelo(s) fiscal(</w:t>
      </w:r>
      <w:proofErr w:type="spellStart"/>
      <w:r w:rsidRPr="00E528D8">
        <w:t>is</w:t>
      </w:r>
      <w:proofErr w:type="spellEnd"/>
      <w:r w:rsidRPr="00E528D8">
        <w:t>) do contrato, ou pelos respectivos substitutos (Lei nº 14.133, de 2021, art. 117, caput).</w:t>
      </w:r>
    </w:p>
    <w:p w14:paraId="1ACC6ED6" w14:textId="77777777" w:rsidR="001B2E91" w:rsidRPr="00E528D8" w:rsidRDefault="001B2E91" w:rsidP="001B2E91">
      <w:pPr>
        <w:pStyle w:val="Nvel01-SemNumerao"/>
        <w:spacing w:before="0" w:after="0" w:line="240" w:lineRule="auto"/>
      </w:pPr>
      <w:r w:rsidRPr="00E528D8">
        <w:t>Fiscalização Técnica</w:t>
      </w:r>
    </w:p>
    <w:p w14:paraId="2FC4C389" w14:textId="77777777" w:rsidR="001B2E91" w:rsidRPr="00E528D8" w:rsidRDefault="001B2E91" w:rsidP="001B2E91">
      <w:pPr>
        <w:pStyle w:val="Nivel2"/>
        <w:numPr>
          <w:ilvl w:val="1"/>
          <w:numId w:val="26"/>
        </w:numPr>
        <w:ind w:left="0" w:hanging="6"/>
      </w:pPr>
      <w:r w:rsidRPr="00E528D8">
        <w:t xml:space="preserve">O acompanhamento do contrato com o objetivo de avaliar a execução do objeto nos moldes contratados e, se for o caso, aferir se a quantidade, a qualidade, o tempo e o modo da prestação ou da execução do objeto estão compatíveis com os indicadores estabelecidos no edital, para fins de pagamento, conforme o resultado pretendido pela administração, com o eventual auxílio da fiscalização administrativa; </w:t>
      </w:r>
    </w:p>
    <w:p w14:paraId="2A8E36A9" w14:textId="77777777" w:rsidR="001B2E91" w:rsidRPr="00E528D8" w:rsidRDefault="001B2E91" w:rsidP="001B2E91">
      <w:pPr>
        <w:pStyle w:val="Nivel2"/>
        <w:numPr>
          <w:ilvl w:val="1"/>
          <w:numId w:val="26"/>
        </w:numPr>
        <w:ind w:left="0" w:hanging="6"/>
      </w:pPr>
      <w:r w:rsidRPr="00E528D8">
        <w:t xml:space="preserve">Caberá ao fiscal técnico do contrato e, nos seus afastamentos e seus impedimentos legais, ao seu substituto, em especial: </w:t>
      </w:r>
    </w:p>
    <w:p w14:paraId="2CD3CDB5"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Prestar apoio técnico e operacional ao gestor do contrato com informações pertinentes às suas competências. </w:t>
      </w:r>
    </w:p>
    <w:p w14:paraId="54876A33"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w:t>
      </w:r>
    </w:p>
    <w:p w14:paraId="6A02115F"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Emitir notificações para a correção de rotinas ou de qualquer inexatidão ou irregularidade constatada, com a definição de prazo para a correção. </w:t>
      </w:r>
    </w:p>
    <w:p w14:paraId="6C616A76"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Informar ao gestor do contato, em tempo hábil, a situação que demandar decisão ou adoção de medidas que ultrapassem a sua competência, para que adote as medidas necessárias e saneadoras, se for o caso. </w:t>
      </w:r>
    </w:p>
    <w:p w14:paraId="703E21DB"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 xml:space="preserve">Comunicar imediatamente ao gestor do contrato quaisquer ocorrências que possam inviabilizar a execução do contrato nas datas estabelecida. </w:t>
      </w:r>
    </w:p>
    <w:p w14:paraId="1AA5CB77"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Fiscalizar a execução do contrato para que sejam cumpridas as condições estabelecidas, de modo a assegurar os melhores resultados para a administração, com a conferência das notas fiscais e das documentações exigidas para o pagamento e, após o ateste, que certifica o recebimento provisório, encaminhar ao gestor de contrato para ratificação. </w:t>
      </w:r>
    </w:p>
    <w:p w14:paraId="657B6646"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 xml:space="preserve">Comunicar ao gestor do contrato, em tempo hábil, o término do contrato sob sua responsabilidade, com vistas à renovação tempestiva ou à prorrogação contratual. </w:t>
      </w:r>
    </w:p>
    <w:p w14:paraId="4A0F87A9"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 xml:space="preserve">Participar da atualização do relatório de riscos durante a fase de gestão do contrato, em conjunto com o fiscal administrativo e com o setorial. </w:t>
      </w:r>
    </w:p>
    <w:p w14:paraId="50D43E61"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lastRenderedPageBreak/>
        <w:t xml:space="preserve">Auxiliar o gestor do contrato com as informações necessárias, na elaboração do documento comprobatório da avaliação realizada na fiscalização do cumprimento de obrigações assumidas pelo contratado. </w:t>
      </w:r>
      <w:r w:rsidRPr="00E528D8">
        <w:rPr>
          <w:rFonts w:ascii="Times New Roman" w:eastAsia="Times New Roman" w:hAnsi="Times New Roman" w:cs="Times New Roman"/>
          <w:sz w:val="24"/>
          <w:szCs w:val="24"/>
        </w:rPr>
        <w:t>e</w:t>
      </w:r>
    </w:p>
    <w:p w14:paraId="7969DCD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Realizar o recebimento provisório do objeto do contrato, mediante termo detalhado que comprove o cumprimento das exigências de caráter técnico</w:t>
      </w:r>
      <w:r w:rsidRPr="00E528D8">
        <w:rPr>
          <w:rFonts w:ascii="Times New Roman" w:eastAsia="Times New Roman" w:hAnsi="Times New Roman" w:cs="Times New Roman"/>
          <w:sz w:val="24"/>
          <w:szCs w:val="24"/>
        </w:rPr>
        <w:t>.</w:t>
      </w:r>
    </w:p>
    <w:p w14:paraId="6D4AEB04" w14:textId="77777777" w:rsidR="001B2E91" w:rsidRPr="00E528D8" w:rsidRDefault="001B2E91" w:rsidP="001B2E91">
      <w:pPr>
        <w:pStyle w:val="Nvel01-SemNumerao"/>
        <w:spacing w:before="0" w:after="0" w:line="240" w:lineRule="auto"/>
      </w:pPr>
      <w:r w:rsidRPr="00E528D8">
        <w:t>Fiscalização Administrativa</w:t>
      </w:r>
    </w:p>
    <w:p w14:paraId="6E26E579" w14:textId="77777777" w:rsidR="001B2E91" w:rsidRPr="00E528D8" w:rsidRDefault="001B2E91" w:rsidP="001B2E91">
      <w:pPr>
        <w:pStyle w:val="Nivel2"/>
        <w:numPr>
          <w:ilvl w:val="1"/>
          <w:numId w:val="26"/>
        </w:numPr>
        <w:ind w:left="0" w:hanging="6"/>
      </w:pPr>
      <w:r w:rsidRPr="00E528D8">
        <w:t xml:space="preserve">O acompanhamento dos aspectos administrativos contratuais quanto às obrigações previdenciárias, fiscais e trabalhistas e quanto ao controle do contrato administrativo no que se refere a regularidade fiscal e trabalhista, Verificações de ocorrências (Cumprimento das obrigações contratuais, Obediência aos prazos estabelecidos, Entrega dos documentos obrigatórios, elaboração e encaminhamento de relatório mensal das atividades, prestação dos serviços/entrega dos serviços com a qualidade esperada, Informação ou comunicação de situações a que estava obrigado), notificação extrajudicial, suspensão do contrato, necessidade de rescisão, alterações contratuais, percentual em relação ao valor do contrato, necessidade de reajustes, revisões, repactuações e a providências tempestivas nas hipóteses de inadimplemento. </w:t>
      </w:r>
    </w:p>
    <w:p w14:paraId="653E37E2" w14:textId="77777777" w:rsidR="001B2E91" w:rsidRPr="00E528D8" w:rsidRDefault="001B2E91" w:rsidP="001B2E91">
      <w:pPr>
        <w:pStyle w:val="Nivel2"/>
        <w:numPr>
          <w:ilvl w:val="1"/>
          <w:numId w:val="26"/>
        </w:numPr>
        <w:ind w:left="0" w:hanging="6"/>
      </w:pPr>
      <w:r w:rsidRPr="00E528D8">
        <w:t>Caberá ao fiscal técnico do contrato e, nos seus afastamentos e seus impedimentos legais, ao seu substituto, em especial:</w:t>
      </w:r>
    </w:p>
    <w:p w14:paraId="1EF2CCB8"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Prestar apoio técnico e operacional ao gestor do contrato, com a realização das tarefas relacionadas ao controle dos prazos relacionados ao contrato e à formalização de apostilamentos e de termos aditivos, ao acompanhamento do empenho e do pagamento e ao acompanhamento de garantias e glosas; </w:t>
      </w:r>
    </w:p>
    <w:p w14:paraId="63A46CB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Verificar a manutenção das condições de habilitação da contratada, com a solicitação dos documentos comprobatórios pertinentes, caso necessário; </w:t>
      </w:r>
    </w:p>
    <w:p w14:paraId="35EC437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Examinar a regularidade no recolhimento das contribuições fiscais, trabalhistas e previdenciárias; </w:t>
      </w:r>
    </w:p>
    <w:p w14:paraId="43E5C80F"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Atuar tempestivamente na solução de eventuais problemas relacionados ao descumprimento das obrigações contratuais e reportar ao gestor do contrato para que tome as providências cabíveis, quando ultrapassar a sua competência; </w:t>
      </w:r>
    </w:p>
    <w:p w14:paraId="6138C362"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Participar da atualização do relatório de riscos durante a fase de gestão do contrato, em conjunto com o fiscal técnico e com o setorial; </w:t>
      </w:r>
    </w:p>
    <w:p w14:paraId="59AC81EF"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Auxiliar o gestor do contrato com as informações necessárias, na elaboração do documento comprobatório da avaliação realizada na fiscalização do cumprimento de obrigações assumidas pelo contratado; e </w:t>
      </w:r>
    </w:p>
    <w:p w14:paraId="4A0186EA"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 Realizar o recebimento provisório do objeto do contrato, mediante termo detalhado que comprove o cumprimento das exigências de caráter administrativo. </w:t>
      </w:r>
    </w:p>
    <w:p w14:paraId="37A197B9" w14:textId="77777777" w:rsidR="001B2E91" w:rsidRPr="00E528D8" w:rsidRDefault="001B2E91" w:rsidP="001B2E91">
      <w:pPr>
        <w:pStyle w:val="Nivel3"/>
        <w:numPr>
          <w:ilvl w:val="0"/>
          <w:numId w:val="0"/>
        </w:numPr>
        <w:spacing w:before="0" w:after="0" w:line="240" w:lineRule="auto"/>
        <w:ind w:left="284"/>
        <w:rPr>
          <w:rFonts w:ascii="Times New Roman" w:hAnsi="Times New Roman" w:cs="Times New Roman"/>
          <w:b/>
          <w:i/>
          <w:sz w:val="24"/>
          <w:szCs w:val="24"/>
        </w:rPr>
      </w:pPr>
      <w:r w:rsidRPr="00E528D8">
        <w:rPr>
          <w:rFonts w:ascii="Times New Roman" w:hAnsi="Times New Roman" w:cs="Times New Roman"/>
          <w:b/>
          <w:sz w:val="24"/>
          <w:szCs w:val="24"/>
        </w:rPr>
        <w:t>Gestor do Contrato</w:t>
      </w:r>
    </w:p>
    <w:p w14:paraId="4D467071" w14:textId="77777777" w:rsidR="001B2E91" w:rsidRPr="00E528D8" w:rsidRDefault="001B2E91" w:rsidP="001B2E91">
      <w:pPr>
        <w:pStyle w:val="Nivel2"/>
        <w:numPr>
          <w:ilvl w:val="1"/>
          <w:numId w:val="26"/>
        </w:numPr>
        <w:ind w:left="0" w:hanging="6"/>
      </w:pPr>
      <w:r w:rsidRPr="00E528D8">
        <w:t xml:space="preserve">A coordenação das atividades relacionadas à fiscalização técnica, administrativa e setorial e dos atos preparatórios à instrução processual e ao encaminhamento da documentação pertinente ao setor de contratos para a formalização dos procedimentos relativos à prorrogação, à alteração, ao reequilíbrio, ao pagamento, à eventual aplicação de sanções e à extinção dos contratos, entre outros. </w:t>
      </w:r>
    </w:p>
    <w:p w14:paraId="22548FE5" w14:textId="77777777" w:rsidR="001B2E91" w:rsidRPr="00E528D8" w:rsidRDefault="001B2E91" w:rsidP="001B2E91">
      <w:pPr>
        <w:pStyle w:val="Nivel2"/>
        <w:numPr>
          <w:ilvl w:val="1"/>
          <w:numId w:val="26"/>
        </w:numPr>
        <w:ind w:left="0" w:hanging="6"/>
      </w:pPr>
      <w:r w:rsidRPr="00E528D8">
        <w:lastRenderedPageBreak/>
        <w:t>Caberá ao gestor do contrato e, nos seus afastamentos e seus impedimentos legais, ao seu substituto, em especial:</w:t>
      </w:r>
    </w:p>
    <w:p w14:paraId="21210CCD"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as atividades relacionadas à fiscalização técnica, administrativa e setorial; </w:t>
      </w:r>
    </w:p>
    <w:p w14:paraId="0BF4C854"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 Acompanhar os registros realizados pelos fiscais do contrato das ocorrências relacionadas à execução do contrato e as medidas adotadas, e informar à autoridade superior àquelas que ultrapassarem a sua competência; </w:t>
      </w:r>
    </w:p>
    <w:p w14:paraId="48B5E64D"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Acompanhar a manutenção das condições de habilitação do contratado, para fins de empenho de despesa e de pagamento, e anotar os problemas que obstem o fluxo normal da liquidação e do pagamento da despesa no relatório de riscos eventuais; </w:t>
      </w:r>
    </w:p>
    <w:p w14:paraId="05510320"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a rotina de acompanhamento e de fiscalização do contrato, cujo histórico de gerenciamento deverá conter todos os registros formais da execução, a exemplo da ordem de serviço/compra, do registro de ocorrências, das alterações e das prorrogações contratuais, e elaborar relatório com vistas à verificação da necessidade de adequações do contrato para fins de atendimento da finalidade da administração; </w:t>
      </w:r>
    </w:p>
    <w:p w14:paraId="0FF18C5D"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os atos preparatórios à instrução processual e ao envio da documentação pertinente ao setor de contratos para a formalização dos procedimentos de que trata a gestão de contrato; </w:t>
      </w:r>
    </w:p>
    <w:p w14:paraId="40A285EE"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Elaborar o relatório final de que trata a alínea “d” do inciso VI do § 3º do art. 174 da Lei nº 14.133, de 2021, com as informações obtidas durante a execução do contrato; </w:t>
      </w:r>
    </w:p>
    <w:p w14:paraId="35F8D381"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a atualização contínua do relatório de riscos durante a gestão do contrato, com apoio dos fiscais técnico, administrativo e setorial; </w:t>
      </w:r>
    </w:p>
    <w:p w14:paraId="25D6BFC0"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Emitir documento comprobatório da avaliação realizada pelos fiscais técnico, administrativo e setorial quanto ao cumprimento de obrigações assumidas pelo contratado, com menção ao seu desempenho na execução contratual, baseado em indicadores objetivamente definidos e aferidos, e a eventuais penalidades aplicadas, a constarem do cadastro de atesto de cumprimento de obrigações conforme disposto em regulamento; </w:t>
      </w:r>
    </w:p>
    <w:p w14:paraId="3A86F1F5"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Tomar providências para a formalização de processo administrativo de responsabilização para fins de aplicação de sanções, a ser conduzido pela comissão de que trata o art. 158 da Lei nº 14.133, de 2021, ou pelo agente ou pelo setor competente para tal, conforme o caso. </w:t>
      </w:r>
    </w:p>
    <w:p w14:paraId="65FD093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O gestor do contrato deverá enviar a documentação pertinente ao setor de contratos para a formalização dos procedimentos de liquidação e pagamento, no valor dimensionado pela fiscalização e gestão nos termos do contrato.</w:t>
      </w:r>
    </w:p>
    <w:p w14:paraId="37583CB5" w14:textId="77777777" w:rsidR="001B2E91" w:rsidRPr="00E528D8" w:rsidRDefault="001B2E91" w:rsidP="001B2E91">
      <w:pPr>
        <w:pStyle w:val="Nivel3"/>
        <w:numPr>
          <w:ilvl w:val="0"/>
          <w:numId w:val="0"/>
        </w:numPr>
        <w:spacing w:before="0" w:after="0" w:line="240" w:lineRule="auto"/>
        <w:ind w:left="284"/>
        <w:rPr>
          <w:rFonts w:ascii="Times New Roman" w:hAnsi="Times New Roman" w:cs="Times New Roman"/>
          <w:sz w:val="24"/>
          <w:szCs w:val="24"/>
        </w:rPr>
      </w:pPr>
    </w:p>
    <w:p w14:paraId="4F1DB389" w14:textId="77777777" w:rsidR="001B2E91" w:rsidRPr="00E528D8" w:rsidRDefault="001B2E91" w:rsidP="001B2E91">
      <w:pPr>
        <w:pStyle w:val="Nivel01"/>
        <w:numPr>
          <w:ilvl w:val="0"/>
          <w:numId w:val="26"/>
        </w:numPr>
      </w:pPr>
      <w:r w:rsidRPr="00E528D8">
        <w:t>MEDIÇÃO E PAGAMENTO</w:t>
      </w:r>
    </w:p>
    <w:p w14:paraId="417D690F" w14:textId="77777777" w:rsidR="001B2E91" w:rsidRPr="00E528D8" w:rsidRDefault="001B2E91" w:rsidP="001B2E91">
      <w:pPr>
        <w:pStyle w:val="Nvel01-SemNumerao"/>
        <w:spacing w:before="0" w:after="0" w:line="240" w:lineRule="auto"/>
        <w:rPr>
          <w:lang w:eastAsia="en-US"/>
        </w:rPr>
      </w:pPr>
      <w:r w:rsidRPr="00E528D8">
        <w:rPr>
          <w:lang w:eastAsia="en-US"/>
        </w:rPr>
        <w:t>Do recebimento</w:t>
      </w:r>
    </w:p>
    <w:p w14:paraId="03343992" w14:textId="77777777" w:rsidR="001B2E91" w:rsidRPr="00E528D8" w:rsidRDefault="001B2E91" w:rsidP="001B2E91">
      <w:pPr>
        <w:pStyle w:val="Nivel2"/>
        <w:numPr>
          <w:ilvl w:val="1"/>
          <w:numId w:val="26"/>
        </w:numPr>
        <w:ind w:left="0" w:firstLine="0"/>
        <w:rPr>
          <w:lang w:eastAsia="en-US"/>
        </w:rPr>
      </w:pPr>
      <w:r w:rsidRPr="00E528D8">
        <w:rPr>
          <w:lang w:eastAsia="en-US"/>
        </w:rPr>
        <w:t xml:space="preserve">Os </w:t>
      </w:r>
      <w:r w:rsidRPr="00E528D8">
        <w:rPr>
          <w:b/>
          <w:bCs/>
          <w:lang w:eastAsia="en-US"/>
        </w:rPr>
        <w:t>serviços</w:t>
      </w:r>
      <w:r w:rsidRPr="00E528D8">
        <w:rPr>
          <w:lang w:eastAsia="en-US"/>
        </w:rPr>
        <w:t xml:space="preserve"> serão recebidos provisoriamente, de forma sumária, no ato da entrega, juntamente com a </w:t>
      </w:r>
      <w:r w:rsidRPr="00E528D8">
        <w:rPr>
          <w:rFonts w:eastAsia="Calibri"/>
          <w:lang w:eastAsia="en-US"/>
        </w:rPr>
        <w:t>nota</w:t>
      </w:r>
      <w:r w:rsidRPr="00E528D8">
        <w:rPr>
          <w:lang w:eastAsia="en-US"/>
        </w:rPr>
        <w:t xml:space="preserve"> fiscal ou instrumento de cobrança equivalente, pelo(a) responsável pelo acompanhamento e fiscalização do contrato, para efeito de posterior verificação de sua conformidade com as especificações constantes no Termo de Referência e na proposta.</w:t>
      </w:r>
    </w:p>
    <w:p w14:paraId="059156B5" w14:textId="77777777" w:rsidR="001B2E91" w:rsidRPr="00E528D8" w:rsidRDefault="001B2E91" w:rsidP="001B2E91">
      <w:pPr>
        <w:pStyle w:val="Nivel2"/>
        <w:numPr>
          <w:ilvl w:val="1"/>
          <w:numId w:val="26"/>
        </w:numPr>
        <w:ind w:left="0" w:firstLine="0"/>
        <w:rPr>
          <w:lang w:eastAsia="en-US"/>
        </w:rPr>
      </w:pPr>
      <w:r w:rsidRPr="00E528D8">
        <w:rPr>
          <w:lang w:eastAsia="en-US"/>
        </w:rPr>
        <w:lastRenderedPageBreak/>
        <w:t xml:space="preserve">Os </w:t>
      </w:r>
      <w:r w:rsidRPr="00E528D8">
        <w:rPr>
          <w:b/>
          <w:bCs/>
          <w:lang w:eastAsia="en-US"/>
        </w:rPr>
        <w:t>serviços</w:t>
      </w:r>
      <w:r w:rsidRPr="00E528D8">
        <w:rPr>
          <w:lang w:eastAsia="en-US"/>
        </w:rPr>
        <w:t xml:space="preserve"> poderão ser rejeitados, no todo ou em parte, inclusive antes do recebimento provisório, quando em desacordo com as especificações constantes no Termo de Referência e na proposta, devendo ser substituídos no prazo de dois (02) dias, a contar da notificação da contratada, às suas custas, sem prejuízo da aplicação das penalidades.</w:t>
      </w:r>
    </w:p>
    <w:p w14:paraId="33B807DE" w14:textId="77777777" w:rsidR="001B2E91" w:rsidRPr="00E528D8" w:rsidRDefault="001B2E91" w:rsidP="001B2E91">
      <w:pPr>
        <w:pStyle w:val="Nivel2"/>
        <w:numPr>
          <w:ilvl w:val="1"/>
          <w:numId w:val="26"/>
        </w:numPr>
        <w:ind w:left="0" w:firstLine="0"/>
        <w:rPr>
          <w:lang w:eastAsia="en-US"/>
        </w:rPr>
      </w:pPr>
      <w:r w:rsidRPr="00E528D8">
        <w:rPr>
          <w:lang w:eastAsia="en-US"/>
        </w:rPr>
        <w:t>O recebimento definitivo ocorrerá no prazo de cinco (05) dias úteis, a contar do recebimento da nota fiscal ou instrumento de cobrança equivalente pela Administração, após a verificação da qualidade e quantidade do material e consequente aceitação mediante termo detalhado.</w:t>
      </w:r>
    </w:p>
    <w:p w14:paraId="36129D44" w14:textId="77777777" w:rsidR="001B2E91" w:rsidRPr="00E528D8" w:rsidRDefault="001B2E91" w:rsidP="001B2E91">
      <w:pPr>
        <w:pStyle w:val="Nivel2"/>
        <w:numPr>
          <w:ilvl w:val="1"/>
          <w:numId w:val="26"/>
        </w:numPr>
        <w:ind w:left="0" w:firstLine="0"/>
        <w:rPr>
          <w:lang w:eastAsia="en-US"/>
        </w:rPr>
      </w:pPr>
      <w:r w:rsidRPr="00E528D8">
        <w:rPr>
          <w:lang w:eastAsia="en-US"/>
        </w:rPr>
        <w:t>O prazo para recebimento definitivo poderá ser excepcionalmente prorrogado, de forma justificada, por igual período, quando houver necessidade de diligências para a aferição do atendimento das exigências contratuais.</w:t>
      </w:r>
    </w:p>
    <w:p w14:paraId="03280B31" w14:textId="77777777" w:rsidR="001B2E91" w:rsidRPr="00E528D8" w:rsidRDefault="001B2E91" w:rsidP="001B2E91">
      <w:pPr>
        <w:pStyle w:val="Nivel2"/>
        <w:numPr>
          <w:ilvl w:val="1"/>
          <w:numId w:val="26"/>
        </w:numPr>
        <w:ind w:left="0" w:firstLine="0"/>
        <w:rPr>
          <w:lang w:eastAsia="en-US"/>
        </w:rPr>
      </w:pPr>
      <w:r w:rsidRPr="00E528D8">
        <w:rPr>
          <w:lang w:eastAsia="en-US"/>
        </w:rPr>
        <w:t xml:space="preserve">No caso de controvérsia sobre a execução do objeto, quanto à dimensão, qualidade e quantidade, deverá ser observado o teor do </w:t>
      </w:r>
      <w:hyperlink r:id="rId16" w:anchor="art143">
        <w:r w:rsidRPr="00E528D8">
          <w:rPr>
            <w:rStyle w:val="Hyperlink"/>
            <w:color w:val="auto"/>
            <w:lang w:eastAsia="en-US"/>
          </w:rPr>
          <w:t>art. 143 da Lei nº 14.133, de 2021</w:t>
        </w:r>
      </w:hyperlink>
      <w:r w:rsidRPr="00E528D8">
        <w:rPr>
          <w:lang w:eastAsia="en-US"/>
        </w:rPr>
        <w:t xml:space="preserve">, comunicando-se à empresa para emissão de Nota Fiscal no que </w:t>
      </w:r>
      <w:proofErr w:type="spellStart"/>
      <w:r w:rsidRPr="00E528D8">
        <w:rPr>
          <w:lang w:eastAsia="en-US"/>
        </w:rPr>
        <w:t>pertine</w:t>
      </w:r>
      <w:proofErr w:type="spellEnd"/>
      <w:r w:rsidRPr="00E528D8">
        <w:rPr>
          <w:lang w:eastAsia="en-US"/>
        </w:rPr>
        <w:t xml:space="preserve"> à parcela incontroversa da execução do objeto, para efeito de liquidação e pagamento.</w:t>
      </w:r>
    </w:p>
    <w:p w14:paraId="32420B8D" w14:textId="77777777" w:rsidR="001B2E91" w:rsidRPr="00E528D8" w:rsidRDefault="001B2E91" w:rsidP="001B2E91">
      <w:pPr>
        <w:pStyle w:val="Nivel2"/>
        <w:numPr>
          <w:ilvl w:val="1"/>
          <w:numId w:val="26"/>
        </w:numPr>
        <w:ind w:left="0" w:firstLine="0"/>
        <w:rPr>
          <w:lang w:eastAsia="en-US"/>
        </w:rPr>
      </w:pPr>
      <w:r w:rsidRPr="00E528D8">
        <w:rPr>
          <w:lang w:eastAsia="en-U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2AC1F545" w14:textId="77777777" w:rsidR="001B2E91" w:rsidRPr="00E528D8" w:rsidRDefault="001B2E91" w:rsidP="001B2E91">
      <w:pPr>
        <w:pStyle w:val="Nivel2"/>
        <w:numPr>
          <w:ilvl w:val="1"/>
          <w:numId w:val="26"/>
        </w:numPr>
        <w:ind w:left="0" w:firstLine="0"/>
        <w:rPr>
          <w:lang w:eastAsia="en-US"/>
        </w:rPr>
      </w:pPr>
      <w:r w:rsidRPr="00E528D8">
        <w:rPr>
          <w:lang w:eastAsia="en-US"/>
        </w:rPr>
        <w:t xml:space="preserve">O recebimento provisório ou definitivo não excluirá a responsabilidade civil pela solidez e pela segurança dos </w:t>
      </w:r>
      <w:r w:rsidRPr="00E528D8">
        <w:rPr>
          <w:b/>
          <w:bCs/>
          <w:lang w:eastAsia="en-US"/>
        </w:rPr>
        <w:t>serviços</w:t>
      </w:r>
      <w:r w:rsidRPr="00E528D8">
        <w:rPr>
          <w:lang w:eastAsia="en-US"/>
        </w:rPr>
        <w:t xml:space="preserve"> nem a responsabilidade ético-profissional pela perfeita execução do contrato.</w:t>
      </w:r>
    </w:p>
    <w:p w14:paraId="6DEB28C3" w14:textId="77777777" w:rsidR="001B2E91" w:rsidRPr="00E528D8" w:rsidRDefault="001B2E91" w:rsidP="001B2E91">
      <w:pPr>
        <w:pStyle w:val="Nvel01-SemNumerao"/>
        <w:spacing w:before="0" w:after="0" w:line="240" w:lineRule="auto"/>
      </w:pPr>
      <w:r w:rsidRPr="00E528D8">
        <w:t>Liquidação</w:t>
      </w:r>
    </w:p>
    <w:p w14:paraId="7187B2BA" w14:textId="77777777" w:rsidR="001B2E91" w:rsidRPr="00E528D8" w:rsidRDefault="001B2E91" w:rsidP="001B2E91">
      <w:pPr>
        <w:pStyle w:val="Nivel2"/>
        <w:numPr>
          <w:ilvl w:val="1"/>
          <w:numId w:val="26"/>
        </w:numPr>
        <w:ind w:left="0" w:hanging="6"/>
        <w:rPr>
          <w:lang w:eastAsia="en-US"/>
        </w:rPr>
      </w:pPr>
      <w:r w:rsidRPr="00E528D8">
        <w:t xml:space="preserve">Recebida a Nota Fiscal ou documento de cobrança equivalente, correrá o prazo de </w:t>
      </w:r>
      <w:r w:rsidRPr="00E528D8">
        <w:rPr>
          <w:b/>
          <w:bCs/>
        </w:rPr>
        <w:t>30 (trinta) dias</w:t>
      </w:r>
      <w:r w:rsidRPr="00E528D8">
        <w:t xml:space="preserve"> úteis para fins de liquidação.</w:t>
      </w:r>
    </w:p>
    <w:p w14:paraId="7DE08D5E" w14:textId="77777777" w:rsidR="001B2E91" w:rsidRPr="00E528D8" w:rsidRDefault="001B2E91" w:rsidP="001B2E91">
      <w:pPr>
        <w:pStyle w:val="Nivel2"/>
        <w:numPr>
          <w:ilvl w:val="2"/>
          <w:numId w:val="26"/>
        </w:numPr>
      </w:pPr>
      <w:r w:rsidRPr="00E528D8">
        <w:t xml:space="preserve">O prazo de que trata o item anterior será reduzido à metade, mantendo-se a possibilidade de prorrogação, no caso de contratações decorrentes de despesas cujos valores não ultrapassem o limite de </w:t>
      </w:r>
      <w:r w:rsidRPr="00E528D8">
        <w:rPr>
          <w:b/>
          <w:bCs/>
        </w:rPr>
        <w:t xml:space="preserve">R$ </w:t>
      </w:r>
      <w:r w:rsidRPr="00E528D8">
        <w:rPr>
          <w:rFonts w:eastAsia="Times New Roman"/>
          <w:b/>
          <w:bCs/>
        </w:rPr>
        <w:t>62.725,59</w:t>
      </w:r>
      <w:r w:rsidRPr="00E528D8">
        <w:t xml:space="preserve"> (sessenta e dois mil setecentos e vinte e cinco reais e cinquenta e nove centavos), conforme </w:t>
      </w:r>
      <w:r w:rsidRPr="00E528D8">
        <w:rPr>
          <w:rFonts w:eastAsia="Times New Roman"/>
        </w:rPr>
        <w:t xml:space="preserve">ordem cronológica de pagamento das obrigações relativas ao fornecimento de bens, locações, prestação de serviços e realização de obras, no âmbito do </w:t>
      </w:r>
      <w:r w:rsidRPr="00E528D8">
        <w:rPr>
          <w:rFonts w:eastAsia="Times New Roman"/>
          <w:b/>
          <w:bCs/>
        </w:rPr>
        <w:t>Município de Jucurutu/RN</w:t>
      </w:r>
      <w:r w:rsidRPr="00E528D8">
        <w:t xml:space="preserve">, </w:t>
      </w:r>
      <w:r w:rsidRPr="00E528D8">
        <w:rPr>
          <w:b/>
          <w:bCs/>
        </w:rPr>
        <w:t>conforme art. 4º, §3º da Resolução nº 011/2024-TCE/ RN.</w:t>
      </w:r>
    </w:p>
    <w:p w14:paraId="2A9C3C78" w14:textId="77777777" w:rsidR="001B2E91" w:rsidRPr="00E528D8" w:rsidRDefault="001B2E91" w:rsidP="001B2E91">
      <w:pPr>
        <w:pStyle w:val="Nivel2"/>
        <w:numPr>
          <w:ilvl w:val="1"/>
          <w:numId w:val="26"/>
        </w:numPr>
        <w:ind w:left="0" w:hanging="6"/>
      </w:pPr>
      <w:r w:rsidRPr="00E528D8">
        <w:t>Para fins de liquidação, o setor competente deve verificar se a Nota Fiscal ou instrumento de cobrança equivalente apresentada expressa os elementos necessários e essenciais do documento, tais como:</w:t>
      </w:r>
    </w:p>
    <w:p w14:paraId="46C8A208"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 prazo de validade;</w:t>
      </w:r>
    </w:p>
    <w:p w14:paraId="19FCEFF7"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A data da emissão;</w:t>
      </w:r>
    </w:p>
    <w:p w14:paraId="178E8F27"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Os dados do contrato e do órgão contratante;</w:t>
      </w:r>
    </w:p>
    <w:p w14:paraId="53169C64"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 período respectivo de execução do contrato;</w:t>
      </w:r>
    </w:p>
    <w:p w14:paraId="257A7E46"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 valor a pagar; e</w:t>
      </w:r>
    </w:p>
    <w:p w14:paraId="674B0404"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Eventual destaque do valor de retenções tributárias cabíveis.</w:t>
      </w:r>
    </w:p>
    <w:p w14:paraId="43E5FD52" w14:textId="77777777" w:rsidR="001B2E91" w:rsidRPr="00E528D8" w:rsidRDefault="001B2E91" w:rsidP="001B2E91">
      <w:pPr>
        <w:pStyle w:val="Nivel2"/>
        <w:numPr>
          <w:ilvl w:val="1"/>
          <w:numId w:val="26"/>
        </w:numPr>
        <w:ind w:left="0" w:hanging="6"/>
      </w:pPr>
      <w:r w:rsidRPr="00E528D8">
        <w:lastRenderedPageBreak/>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à contratante;</w:t>
      </w:r>
    </w:p>
    <w:p w14:paraId="693413E5" w14:textId="77777777" w:rsidR="001B2E91" w:rsidRPr="00E528D8" w:rsidRDefault="001B2E91" w:rsidP="001B2E91">
      <w:pPr>
        <w:pStyle w:val="Nivel2"/>
        <w:numPr>
          <w:ilvl w:val="1"/>
          <w:numId w:val="26"/>
        </w:numPr>
        <w:ind w:left="0" w:hanging="6"/>
      </w:pPr>
      <w:r w:rsidRPr="00E528D8">
        <w:t>A Nota Fiscal ou instrumento de cobrança equivalente deverá ser obrigatoriamente acompanhada da comprovação da regularidade fiscal, constatada por meio de consulta aos sítios eletrônicos oficiais.</w:t>
      </w:r>
    </w:p>
    <w:p w14:paraId="0DEC219E" w14:textId="77777777" w:rsidR="001B2E91" w:rsidRPr="00E528D8" w:rsidRDefault="001B2E91" w:rsidP="001B2E91">
      <w:pPr>
        <w:pStyle w:val="Nivel2"/>
        <w:numPr>
          <w:ilvl w:val="1"/>
          <w:numId w:val="26"/>
        </w:numPr>
        <w:ind w:left="0" w:hanging="6"/>
      </w:pPr>
      <w:r w:rsidRPr="00E528D8">
        <w:t xml:space="preserve">A Administração deverá: </w:t>
      </w:r>
    </w:p>
    <w:p w14:paraId="36D273AE"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sz w:val="24"/>
          <w:szCs w:val="24"/>
        </w:rPr>
      </w:pPr>
      <w:r w:rsidRPr="00E528D8">
        <w:rPr>
          <w:rFonts w:ascii="Times New Roman" w:hAnsi="Times New Roman" w:cs="Times New Roman"/>
          <w:sz w:val="24"/>
          <w:szCs w:val="24"/>
        </w:rPr>
        <w:t xml:space="preserve">verificar a manutenção das condições de habilitação exigidas no edital; </w:t>
      </w:r>
    </w:p>
    <w:p w14:paraId="42ACA66A"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sz w:val="24"/>
          <w:szCs w:val="24"/>
        </w:rPr>
      </w:pPr>
      <w:r w:rsidRPr="00E528D8">
        <w:rPr>
          <w:rFonts w:ascii="Times New Roman" w:hAnsi="Times New Roman" w:cs="Times New Roman"/>
          <w:sz w:val="24"/>
          <w:szCs w:val="24"/>
        </w:rPr>
        <w:t xml:space="preserve">identificar possível razão que impeça a participação em licitação, no âmbito do </w:t>
      </w:r>
      <w:r w:rsidRPr="00E528D8">
        <w:rPr>
          <w:rFonts w:ascii="Times New Roman" w:hAnsi="Times New Roman" w:cs="Times New Roman"/>
          <w:b/>
          <w:bCs/>
          <w:sz w:val="24"/>
          <w:szCs w:val="24"/>
        </w:rPr>
        <w:t>Instituto de Previdência dos Servidores</w:t>
      </w:r>
      <w:r w:rsidRPr="00E528D8">
        <w:rPr>
          <w:rFonts w:ascii="Times New Roman" w:hAnsi="Times New Roman" w:cs="Times New Roman"/>
          <w:sz w:val="24"/>
          <w:szCs w:val="24"/>
        </w:rPr>
        <w:t>, que implique proibição de contratar com o Poder Público, bem como ocorrências impeditivas indiretas.</w:t>
      </w:r>
    </w:p>
    <w:p w14:paraId="7478FFEE" w14:textId="77777777" w:rsidR="001B2E91" w:rsidRPr="00E528D8" w:rsidRDefault="001B2E91" w:rsidP="001B2E91">
      <w:pPr>
        <w:pStyle w:val="Nivel2"/>
        <w:numPr>
          <w:ilvl w:val="1"/>
          <w:numId w:val="26"/>
        </w:numPr>
        <w:ind w:left="0" w:hanging="6"/>
      </w:pPr>
      <w:r w:rsidRPr="00E528D8">
        <w:rPr>
          <w:shd w:val="clear" w:color="auto" w:fill="FFFFFF" w:themeFill="background1"/>
        </w:rPr>
        <w:t>Constatando-se, a situação</w:t>
      </w:r>
      <w:r w:rsidRPr="00E528D8">
        <w:t xml:space="preserve">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0FF3BFA" w14:textId="77777777" w:rsidR="001B2E91" w:rsidRPr="00E528D8" w:rsidRDefault="001B2E91" w:rsidP="001B2E91">
      <w:pPr>
        <w:pStyle w:val="Nivel2"/>
        <w:numPr>
          <w:ilvl w:val="1"/>
          <w:numId w:val="26"/>
        </w:numPr>
        <w:ind w:left="0" w:hanging="6"/>
      </w:pPr>
      <w:r w:rsidRPr="00E528D8">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AACE307" w14:textId="77777777" w:rsidR="001B2E91" w:rsidRPr="00E528D8" w:rsidRDefault="001B2E91" w:rsidP="001B2E91">
      <w:pPr>
        <w:pStyle w:val="Nivel2"/>
        <w:numPr>
          <w:ilvl w:val="1"/>
          <w:numId w:val="26"/>
        </w:numPr>
        <w:ind w:left="0" w:hanging="6"/>
      </w:pPr>
      <w:r w:rsidRPr="00E528D8">
        <w:t>Persistindo a irregularidade, o contratante deverá adotar as medidas necessárias à rescisão contratual nos autos do processo administrativo correspondente, assegurada ao contratado a ampla defesa.</w:t>
      </w:r>
    </w:p>
    <w:p w14:paraId="158E4B07" w14:textId="77777777" w:rsidR="001B2E91" w:rsidRPr="00E528D8" w:rsidRDefault="001B2E91" w:rsidP="001B2E91">
      <w:pPr>
        <w:pStyle w:val="Nivel2"/>
        <w:numPr>
          <w:ilvl w:val="1"/>
          <w:numId w:val="26"/>
        </w:numPr>
        <w:ind w:left="0" w:firstLine="0"/>
      </w:pPr>
      <w:r w:rsidRPr="00E528D8">
        <w:t>Havendo a efetiva execução do objeto, os pagamentos serão realizados normalmente, até que se decida pela rescisão do contrato, caso o contratado não regularize sua situação</w:t>
      </w:r>
      <w:r w:rsidRPr="00E528D8">
        <w:rPr>
          <w:lang w:eastAsia="en-US"/>
        </w:rPr>
        <w:t xml:space="preserve"> junto ao </w:t>
      </w:r>
      <w:r w:rsidRPr="00E528D8">
        <w:rPr>
          <w:b/>
          <w:bCs/>
        </w:rPr>
        <w:t>Instituto de Previdência dos Servidores</w:t>
      </w:r>
      <w:r w:rsidRPr="00E528D8">
        <w:rPr>
          <w:lang w:eastAsia="en-US"/>
        </w:rPr>
        <w:t>.</w:t>
      </w:r>
    </w:p>
    <w:p w14:paraId="0EE109F6" w14:textId="77777777" w:rsidR="001B2E91" w:rsidRPr="00E528D8" w:rsidRDefault="001B2E91" w:rsidP="001B2E91">
      <w:pPr>
        <w:pStyle w:val="Nvel01-SemNumerao"/>
        <w:spacing w:before="0" w:after="0" w:line="240" w:lineRule="auto"/>
      </w:pPr>
      <w:r w:rsidRPr="00E528D8">
        <w:t>Prazo de pagamento</w:t>
      </w:r>
    </w:p>
    <w:p w14:paraId="6A47E19B" w14:textId="77777777" w:rsidR="001B2E91" w:rsidRPr="00E528D8" w:rsidRDefault="001B2E91" w:rsidP="001B2E91">
      <w:pPr>
        <w:pStyle w:val="Nivel2"/>
        <w:numPr>
          <w:ilvl w:val="1"/>
          <w:numId w:val="26"/>
        </w:numPr>
        <w:ind w:left="0" w:hanging="6"/>
      </w:pPr>
      <w:r w:rsidRPr="00E528D8">
        <w:t xml:space="preserve">O pagamento será efetuado no prazo máximo de até </w:t>
      </w:r>
      <w:r w:rsidRPr="00E528D8">
        <w:rPr>
          <w:b/>
          <w:bCs/>
        </w:rPr>
        <w:t>TRINTA (30) dias úteis</w:t>
      </w:r>
      <w:r w:rsidRPr="00E528D8">
        <w:t>, contados da finalização da liquidação da despesa.</w:t>
      </w:r>
    </w:p>
    <w:p w14:paraId="62A6DCD6" w14:textId="77777777" w:rsidR="001B2E91" w:rsidRPr="00E528D8" w:rsidRDefault="001B2E91" w:rsidP="001B2E91">
      <w:pPr>
        <w:pStyle w:val="Nivel2"/>
        <w:numPr>
          <w:ilvl w:val="2"/>
          <w:numId w:val="26"/>
        </w:numPr>
      </w:pPr>
      <w:r w:rsidRPr="00E528D8">
        <w:t xml:space="preserve">O prazo de que trata o item anterior será reduzido à metade, mantendo-se a possibilidade de prorrogação, no caso de contratações decorrentes de despesas cujos valores não ultrapassem o limite de </w:t>
      </w:r>
      <w:r w:rsidRPr="00E528D8">
        <w:rPr>
          <w:b/>
          <w:bCs/>
        </w:rPr>
        <w:t xml:space="preserve">R$ </w:t>
      </w:r>
      <w:r w:rsidRPr="00E528D8">
        <w:rPr>
          <w:rFonts w:eastAsia="Times New Roman"/>
          <w:b/>
          <w:bCs/>
        </w:rPr>
        <w:t>62.725,59</w:t>
      </w:r>
      <w:r w:rsidRPr="00E528D8">
        <w:t xml:space="preserve"> (sessenta e dois mil setecentos e vinte e cinco reais e cinquenta e nove centavos), conforme </w:t>
      </w:r>
      <w:r w:rsidRPr="00E528D8">
        <w:rPr>
          <w:rFonts w:eastAsia="Times New Roman"/>
        </w:rPr>
        <w:t xml:space="preserve">ordem cronológica de pagamento das obrigações relativas ao fornecimento de bens, locações, prestação de serviços e realização de obras, no âmbito do </w:t>
      </w:r>
      <w:r w:rsidRPr="00E528D8">
        <w:rPr>
          <w:rFonts w:eastAsia="Times New Roman"/>
          <w:b/>
          <w:bCs/>
        </w:rPr>
        <w:t>Município de Jucurutu/RN</w:t>
      </w:r>
      <w:r w:rsidRPr="00E528D8">
        <w:t xml:space="preserve">, </w:t>
      </w:r>
      <w:r w:rsidRPr="00E528D8">
        <w:rPr>
          <w:b/>
          <w:bCs/>
        </w:rPr>
        <w:t>conforme art. 4º, §3º da Resolução nº 011/2024-TCE/ RN.</w:t>
      </w:r>
    </w:p>
    <w:p w14:paraId="3672DC4D" w14:textId="77777777" w:rsidR="001B2E91" w:rsidRPr="00E528D8" w:rsidRDefault="001B2E91" w:rsidP="001B2E91">
      <w:pPr>
        <w:pStyle w:val="Nivel2"/>
        <w:ind w:left="0" w:firstLine="0"/>
      </w:pPr>
    </w:p>
    <w:p w14:paraId="6F7A58A7" w14:textId="77777777" w:rsidR="001B2E91" w:rsidRPr="00E528D8" w:rsidRDefault="001B2E91" w:rsidP="001B2E91">
      <w:pPr>
        <w:pStyle w:val="Nivel2"/>
        <w:numPr>
          <w:ilvl w:val="1"/>
          <w:numId w:val="26"/>
        </w:numPr>
        <w:ind w:left="0" w:hanging="6"/>
      </w:pPr>
      <w:r w:rsidRPr="00E528D8">
        <w:t xml:space="preserve">Nos casos de eventuais atrasos de pagamento, desde que a Contratada não tenha concorrido, de alguma forma, para tanto, fica convencionado que a taxa de compensação </w:t>
      </w:r>
      <w:r w:rsidRPr="00E528D8">
        <w:lastRenderedPageBreak/>
        <w:t>financeira devida pela Contratante, entre a data do vencimento e o efetivo adimplemento da parcela, é calculada mediante a aplicação da seguinte fórmula:</w:t>
      </w:r>
    </w:p>
    <w:p w14:paraId="43A7E0F9" w14:textId="77777777" w:rsidR="001B2E91" w:rsidRPr="00E528D8" w:rsidRDefault="001B2E91" w:rsidP="001B2E91">
      <w:pPr>
        <w:pStyle w:val="PargrafodaLista"/>
        <w:ind w:left="0" w:right="-1"/>
        <w:jc w:val="both"/>
        <w:rPr>
          <w:rFonts w:ascii="Times New Roman" w:hAnsi="Times New Roman" w:cs="Times New Roman"/>
        </w:rPr>
      </w:pPr>
    </w:p>
    <w:p w14:paraId="1A6E964A"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rPr>
        <w:t>EM = I x N x VP, sendo:</w:t>
      </w:r>
    </w:p>
    <w:p w14:paraId="1F884297" w14:textId="77777777" w:rsidR="001B2E91" w:rsidRPr="00E528D8" w:rsidRDefault="001B2E91" w:rsidP="001B2E91">
      <w:pPr>
        <w:pStyle w:val="PargrafodaLista"/>
        <w:tabs>
          <w:tab w:val="left" w:pos="1701"/>
        </w:tabs>
        <w:ind w:left="0" w:right="-1"/>
        <w:jc w:val="both"/>
        <w:rPr>
          <w:rFonts w:ascii="Times New Roman" w:hAnsi="Times New Roman" w:cs="Times New Roman"/>
          <w:snapToGrid w:val="0"/>
        </w:rPr>
      </w:pPr>
      <w:r w:rsidRPr="00E528D8">
        <w:rPr>
          <w:rFonts w:ascii="Times New Roman" w:hAnsi="Times New Roman" w:cs="Times New Roman"/>
          <w:snapToGrid w:val="0"/>
        </w:rPr>
        <w:t>EM = Encargos moratórios;</w:t>
      </w:r>
    </w:p>
    <w:p w14:paraId="496F6D0D"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rPr>
        <w:t>N = Número de dias entre a data prevista para o pagamento e a do efetivo pagamento;</w:t>
      </w:r>
    </w:p>
    <w:p w14:paraId="52B76F87"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rPr>
        <w:t>VP = Valor da parcela a ser paga.</w:t>
      </w:r>
    </w:p>
    <w:p w14:paraId="623E65C8"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snapToGrid w:val="0"/>
        </w:rPr>
        <w:t xml:space="preserve">I = Índice de compensação financeira = </w:t>
      </w:r>
      <w:r w:rsidRPr="00E528D8">
        <w:rPr>
          <w:rFonts w:ascii="Times New Roman" w:hAnsi="Times New Roman" w:cs="Times New Roman"/>
        </w:rPr>
        <w:t>0,00016438, assim apurado:</w:t>
      </w:r>
    </w:p>
    <w:tbl>
      <w:tblPr>
        <w:tblStyle w:val="Tabelacomgrade1"/>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9"/>
        <w:gridCol w:w="579"/>
        <w:gridCol w:w="1250"/>
        <w:gridCol w:w="4658"/>
      </w:tblGrid>
      <w:tr w:rsidR="001B2E91" w:rsidRPr="00E528D8" w14:paraId="1277C8FF" w14:textId="77777777" w:rsidTr="005E7583">
        <w:tc>
          <w:tcPr>
            <w:tcW w:w="2214" w:type="dxa"/>
            <w:vAlign w:val="center"/>
          </w:tcPr>
          <w:p w14:paraId="0ED39E66" w14:textId="77777777" w:rsidR="001B2E91" w:rsidRPr="00E528D8" w:rsidRDefault="001B2E91" w:rsidP="005E7583">
            <w:pPr>
              <w:tabs>
                <w:tab w:val="left" w:pos="1701"/>
              </w:tabs>
              <w:ind w:right="-1"/>
              <w:jc w:val="both"/>
              <w:rPr>
                <w:rFonts w:ascii="Times New Roman" w:hAnsi="Times New Roman" w:cs="Times New Roman"/>
              </w:rPr>
            </w:pPr>
            <w:r w:rsidRPr="00E528D8">
              <w:rPr>
                <w:rFonts w:ascii="Times New Roman" w:hAnsi="Times New Roman" w:cs="Times New Roman"/>
              </w:rPr>
              <w:t>I = (TX)</w:t>
            </w:r>
          </w:p>
        </w:tc>
        <w:tc>
          <w:tcPr>
            <w:tcW w:w="588" w:type="dxa"/>
            <w:vAlign w:val="center"/>
          </w:tcPr>
          <w:p w14:paraId="67706261" w14:textId="77777777" w:rsidR="001B2E91" w:rsidRPr="00E528D8" w:rsidRDefault="001B2E91" w:rsidP="005E7583">
            <w:pPr>
              <w:tabs>
                <w:tab w:val="left" w:pos="1701"/>
              </w:tabs>
              <w:ind w:right="-1"/>
              <w:jc w:val="both"/>
              <w:rPr>
                <w:rFonts w:ascii="Times New Roman" w:hAnsi="Times New Roman" w:cs="Times New Roman"/>
              </w:rPr>
            </w:pPr>
            <w:r w:rsidRPr="00E528D8">
              <w:rPr>
                <w:rFonts w:ascii="Times New Roman" w:hAnsi="Times New Roman" w:cs="Times New Roman"/>
              </w:rPr>
              <w:t xml:space="preserve">I = </w:t>
            </w:r>
          </w:p>
        </w:tc>
        <w:tc>
          <w:tcPr>
            <w:tcW w:w="1276" w:type="dxa"/>
            <w:tcBorders>
              <w:bottom w:val="single" w:sz="4" w:space="0" w:color="auto"/>
            </w:tcBorders>
          </w:tcPr>
          <w:p w14:paraId="5D7B0D56" w14:textId="77777777" w:rsidR="001B2E91" w:rsidRPr="00E528D8" w:rsidRDefault="001B2E91" w:rsidP="005E7583">
            <w:pPr>
              <w:tabs>
                <w:tab w:val="left" w:pos="1701"/>
              </w:tabs>
              <w:ind w:right="-1"/>
              <w:jc w:val="both"/>
              <w:rPr>
                <w:rFonts w:ascii="Times New Roman" w:hAnsi="Times New Roman" w:cs="Times New Roman"/>
              </w:rPr>
            </w:pPr>
            <w:proofErr w:type="gramStart"/>
            <w:r w:rsidRPr="00E528D8">
              <w:rPr>
                <w:rFonts w:ascii="Times New Roman" w:hAnsi="Times New Roman" w:cs="Times New Roman"/>
              </w:rPr>
              <w:t>( 6</w:t>
            </w:r>
            <w:proofErr w:type="gramEnd"/>
            <w:r w:rsidRPr="00E528D8">
              <w:rPr>
                <w:rFonts w:ascii="Times New Roman" w:hAnsi="Times New Roman" w:cs="Times New Roman"/>
              </w:rPr>
              <w:t xml:space="preserve"> / 100 )</w:t>
            </w:r>
          </w:p>
        </w:tc>
        <w:tc>
          <w:tcPr>
            <w:tcW w:w="4784" w:type="dxa"/>
            <w:vAlign w:val="center"/>
          </w:tcPr>
          <w:p w14:paraId="54BB7DDF" w14:textId="77777777" w:rsidR="001B2E91" w:rsidRPr="00E528D8" w:rsidRDefault="001B2E91" w:rsidP="005E7583">
            <w:pPr>
              <w:tabs>
                <w:tab w:val="left" w:pos="1701"/>
              </w:tabs>
              <w:ind w:right="-1"/>
              <w:jc w:val="both"/>
              <w:rPr>
                <w:rFonts w:ascii="Times New Roman" w:hAnsi="Times New Roman" w:cs="Times New Roman"/>
              </w:rPr>
            </w:pPr>
            <w:r w:rsidRPr="00E528D8">
              <w:rPr>
                <w:rFonts w:ascii="Times New Roman" w:hAnsi="Times New Roman" w:cs="Times New Roman"/>
              </w:rPr>
              <w:t>I = 0,00016438</w:t>
            </w:r>
          </w:p>
          <w:p w14:paraId="37D8C7DA" w14:textId="77777777" w:rsidR="001B2E91" w:rsidRPr="00E528D8" w:rsidRDefault="001B2E91" w:rsidP="005E7583">
            <w:pPr>
              <w:tabs>
                <w:tab w:val="left" w:pos="1701"/>
              </w:tabs>
              <w:ind w:right="-1"/>
              <w:jc w:val="both"/>
              <w:rPr>
                <w:rFonts w:ascii="Times New Roman" w:hAnsi="Times New Roman" w:cs="Times New Roman"/>
                <w:b/>
                <w:bCs/>
              </w:rPr>
            </w:pPr>
            <w:r w:rsidRPr="00E528D8">
              <w:rPr>
                <w:rFonts w:ascii="Times New Roman" w:hAnsi="Times New Roman" w:cs="Times New Roman"/>
                <w:b/>
                <w:bCs/>
              </w:rPr>
              <w:t>TX = Percentual da taxa anual = 6%</w:t>
            </w:r>
          </w:p>
        </w:tc>
      </w:tr>
    </w:tbl>
    <w:p w14:paraId="1866871A" w14:textId="77777777" w:rsidR="001B2E91" w:rsidRPr="00E528D8" w:rsidRDefault="001B2E91" w:rsidP="001B2E91">
      <w:pPr>
        <w:ind w:right="-1"/>
        <w:jc w:val="both"/>
        <w:rPr>
          <w:rFonts w:ascii="Times New Roman" w:hAnsi="Times New Roman" w:cs="Times New Roman"/>
        </w:rPr>
      </w:pPr>
      <w:r w:rsidRPr="00E528D8">
        <w:rPr>
          <w:rFonts w:ascii="Times New Roman" w:hAnsi="Times New Roman" w:cs="Times New Roman"/>
        </w:rPr>
        <w:t xml:space="preserve">                                                         365.</w:t>
      </w:r>
    </w:p>
    <w:p w14:paraId="3059A738" w14:textId="77777777" w:rsidR="001B2E91" w:rsidRPr="00E528D8" w:rsidRDefault="001B2E91" w:rsidP="001B2E91">
      <w:pPr>
        <w:ind w:right="-1"/>
        <w:jc w:val="both"/>
        <w:rPr>
          <w:rFonts w:ascii="Times New Roman" w:hAnsi="Times New Roman" w:cs="Times New Roman"/>
        </w:rPr>
      </w:pPr>
    </w:p>
    <w:p w14:paraId="7A70E0B6" w14:textId="77777777" w:rsidR="001B2E91" w:rsidRPr="00E528D8" w:rsidRDefault="001B2E91" w:rsidP="001B2E91">
      <w:pPr>
        <w:pStyle w:val="Nivel01"/>
        <w:numPr>
          <w:ilvl w:val="0"/>
          <w:numId w:val="26"/>
        </w:numPr>
      </w:pPr>
      <w:r w:rsidRPr="00E528D8">
        <w:t>FORMA DE PAGAMENTO</w:t>
      </w:r>
    </w:p>
    <w:p w14:paraId="5769B05C" w14:textId="77777777" w:rsidR="001B2E91" w:rsidRPr="00E528D8" w:rsidRDefault="001B2E91" w:rsidP="001B2E91">
      <w:pPr>
        <w:pStyle w:val="Nivel2"/>
        <w:numPr>
          <w:ilvl w:val="1"/>
          <w:numId w:val="26"/>
        </w:numPr>
        <w:ind w:left="0" w:firstLine="0"/>
      </w:pPr>
      <w:r w:rsidRPr="00E528D8">
        <w:t xml:space="preserve">O pagamento será efetuado através de conta corrente da </w:t>
      </w:r>
      <w:r w:rsidRPr="00E528D8">
        <w:rPr>
          <w:b/>
          <w:bCs/>
        </w:rPr>
        <w:t>contratada</w:t>
      </w:r>
      <w:r w:rsidRPr="00E528D8">
        <w:t>, no Banco por ele indicado, contados da data de entregado atestado da execução do serviço constante na Nota Fiscal, com visto do funcionário competente do setor de recebimento definitivo. Será considerada data do pagamento o dia em que constar como emitida a ordem bancária para pagamento.</w:t>
      </w:r>
    </w:p>
    <w:p w14:paraId="0C9F9836" w14:textId="77777777" w:rsidR="001B2E91" w:rsidRPr="00E528D8" w:rsidRDefault="001B2E91" w:rsidP="001B2E91">
      <w:pPr>
        <w:pStyle w:val="Nivel2"/>
        <w:numPr>
          <w:ilvl w:val="1"/>
          <w:numId w:val="26"/>
        </w:numPr>
        <w:ind w:left="0" w:hanging="6"/>
        <w:rPr>
          <w:lang w:eastAsia="en-US"/>
        </w:rPr>
      </w:pPr>
      <w:r w:rsidRPr="00E528D8">
        <w:rPr>
          <w:lang w:eastAsia="en-US"/>
        </w:rPr>
        <w:t>Quando do pagamento, será efetuada a retenção tributária prevista na legislação aplicável.</w:t>
      </w:r>
    </w:p>
    <w:p w14:paraId="619EFA79"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lang w:eastAsia="en-US"/>
        </w:rPr>
      </w:pPr>
      <w:r w:rsidRPr="00E528D8">
        <w:rPr>
          <w:rFonts w:ascii="Times New Roman" w:hAnsi="Times New Roman" w:cs="Times New Roman"/>
          <w:sz w:val="24"/>
          <w:szCs w:val="24"/>
          <w:lang w:eastAsia="en-US"/>
        </w:rPr>
        <w:t>Independentemente do percentual de tributo inserido na planilha, quando houver, serão retidos na fonte, quando da realização do pagamento, os percentuais estabelecidos na legislação vigente.</w:t>
      </w:r>
      <w:r w:rsidRPr="00E528D8">
        <w:rPr>
          <w:rFonts w:ascii="Times New Roman" w:hAnsi="Times New Roman" w:cs="Times New Roman"/>
          <w:sz w:val="24"/>
          <w:szCs w:val="24"/>
          <w:lang w:eastAsia="en-US"/>
        </w:rPr>
        <w:tab/>
      </w:r>
    </w:p>
    <w:p w14:paraId="2AFBF044" w14:textId="77777777" w:rsidR="001B2E91" w:rsidRPr="00E528D8" w:rsidRDefault="001B2E91" w:rsidP="001B2E91">
      <w:pPr>
        <w:pStyle w:val="Nivel2"/>
        <w:numPr>
          <w:ilvl w:val="1"/>
          <w:numId w:val="26"/>
        </w:numPr>
        <w:ind w:left="0" w:hanging="6"/>
        <w:rPr>
          <w:lang w:eastAsia="en-US"/>
        </w:rPr>
      </w:pPr>
      <w:r w:rsidRPr="00E528D8">
        <w:rPr>
          <w:lang w:eastAsia="en-US"/>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E3D214B" w14:textId="77777777" w:rsidR="001B2E91" w:rsidRPr="00E528D8" w:rsidRDefault="001B2E91" w:rsidP="001B2E91">
      <w:pPr>
        <w:pStyle w:val="Nivel2"/>
        <w:ind w:left="0" w:firstLine="0"/>
        <w:rPr>
          <w:lang w:eastAsia="en-US"/>
        </w:rPr>
      </w:pPr>
    </w:p>
    <w:p w14:paraId="2A3303C1" w14:textId="77777777" w:rsidR="001B2E91" w:rsidRPr="00E528D8" w:rsidRDefault="001B2E91" w:rsidP="001B2E91">
      <w:pPr>
        <w:pStyle w:val="Nivel01"/>
        <w:numPr>
          <w:ilvl w:val="0"/>
          <w:numId w:val="26"/>
        </w:numPr>
      </w:pPr>
      <w:r w:rsidRPr="00E528D8">
        <w:t>SELEÇÃO DO FORNECEDOR</w:t>
      </w:r>
    </w:p>
    <w:p w14:paraId="0223BDDC" w14:textId="77777777" w:rsidR="001B2E91" w:rsidRPr="00E528D8" w:rsidRDefault="001B2E91" w:rsidP="001B2E91">
      <w:pPr>
        <w:rPr>
          <w:rFonts w:ascii="Times New Roman" w:hAnsi="Times New Roman" w:cs="Times New Roman"/>
          <w:b/>
        </w:rPr>
      </w:pPr>
      <w:r w:rsidRPr="00E528D8">
        <w:rPr>
          <w:rFonts w:ascii="Times New Roman" w:hAnsi="Times New Roman" w:cs="Times New Roman"/>
          <w:b/>
        </w:rPr>
        <w:t>Forma de seleção e critério de julgamento da proposta</w:t>
      </w:r>
    </w:p>
    <w:p w14:paraId="303763FC" w14:textId="77777777" w:rsidR="001B2E91" w:rsidRPr="00E528D8" w:rsidRDefault="001B2E91" w:rsidP="001B2E91">
      <w:pPr>
        <w:jc w:val="both"/>
        <w:rPr>
          <w:rFonts w:ascii="Times New Roman" w:eastAsia="Times New Roman" w:hAnsi="Times New Roman" w:cs="Times New Roman"/>
        </w:rPr>
      </w:pPr>
      <w:r w:rsidRPr="00E528D8">
        <w:rPr>
          <w:rFonts w:ascii="Times New Roman" w:hAnsi="Times New Roman" w:cs="Times New Roman"/>
        </w:rPr>
        <w:t xml:space="preserve">O contratado será selecionado por meio da realização de procedimento de </w:t>
      </w:r>
      <w:r w:rsidRPr="00E528D8">
        <w:rPr>
          <w:rFonts w:ascii="Times New Roman" w:eastAsia="Times New Roman" w:hAnsi="Times New Roman" w:cs="Times New Roman"/>
          <w:b/>
          <w:bCs/>
        </w:rPr>
        <w:t>DISPENSA DE LICITAÇÃO</w:t>
      </w:r>
      <w:r w:rsidRPr="00E528D8">
        <w:rPr>
          <w:rFonts w:ascii="Times New Roman" w:eastAsia="Times New Roman" w:hAnsi="Times New Roman" w:cs="Times New Roman"/>
        </w:rPr>
        <w:t xml:space="preserve">, com adoção do critério de julgamento por </w:t>
      </w:r>
      <w:r w:rsidRPr="00E528D8">
        <w:rPr>
          <w:rFonts w:ascii="Times New Roman" w:eastAsia="Times New Roman" w:hAnsi="Times New Roman" w:cs="Times New Roman"/>
          <w:b/>
        </w:rPr>
        <w:t>MENOR PREÇO</w:t>
      </w:r>
      <w:r w:rsidRPr="00E528D8">
        <w:rPr>
          <w:rFonts w:ascii="Times New Roman" w:eastAsia="Times New Roman" w:hAnsi="Times New Roman" w:cs="Times New Roman"/>
        </w:rPr>
        <w:t xml:space="preserve">, adjudicação </w:t>
      </w:r>
      <w:r w:rsidRPr="00E528D8">
        <w:rPr>
          <w:rFonts w:ascii="Times New Roman" w:eastAsia="Times New Roman" w:hAnsi="Times New Roman" w:cs="Times New Roman"/>
          <w:b/>
        </w:rPr>
        <w:t>POR ITEM</w:t>
      </w:r>
      <w:r w:rsidRPr="00E528D8">
        <w:rPr>
          <w:rFonts w:ascii="Times New Roman" w:eastAsia="Times New Roman" w:hAnsi="Times New Roman" w:cs="Times New Roman"/>
        </w:rPr>
        <w:t>, nos termos do Art. 75, inciso II, da Lei Federal n.º 14.133/2021.</w:t>
      </w:r>
    </w:p>
    <w:p w14:paraId="580383D4" w14:textId="77777777" w:rsidR="001B2E91" w:rsidRPr="00E528D8" w:rsidRDefault="001B2E91" w:rsidP="001B2E91">
      <w:pPr>
        <w:pStyle w:val="Nivel2"/>
        <w:numPr>
          <w:ilvl w:val="1"/>
          <w:numId w:val="26"/>
        </w:numPr>
        <w:ind w:left="0" w:firstLine="0"/>
      </w:pPr>
      <w:r w:rsidRPr="00E528D8">
        <w:t>Para fins de habilitação, deverá o licitante comprovar os seguintes requisitos:</w:t>
      </w:r>
    </w:p>
    <w:p w14:paraId="19E53F39"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b/>
          <w:sz w:val="24"/>
          <w:szCs w:val="24"/>
        </w:rPr>
      </w:pPr>
      <w:r w:rsidRPr="00E528D8">
        <w:rPr>
          <w:rFonts w:ascii="Times New Roman" w:hAnsi="Times New Roman" w:cs="Times New Roman"/>
          <w:b/>
          <w:sz w:val="24"/>
          <w:szCs w:val="24"/>
        </w:rPr>
        <w:t xml:space="preserve">Habilitação jurídica: </w:t>
      </w:r>
    </w:p>
    <w:p w14:paraId="0AB73411"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Empresário individual:</w:t>
      </w:r>
      <w:r w:rsidRPr="00E528D8">
        <w:rPr>
          <w:rFonts w:ascii="Times New Roman" w:hAnsi="Times New Roman" w:cs="Times New Roman"/>
          <w:sz w:val="24"/>
          <w:szCs w:val="24"/>
        </w:rPr>
        <w:t xml:space="preserve"> inscrição no Registro Público de Empresas Mercantis, a cargo da Junta Comercial da respectiva sede; </w:t>
      </w:r>
    </w:p>
    <w:p w14:paraId="31553928"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Microempreendedor Individual - MEI:</w:t>
      </w:r>
      <w:r w:rsidRPr="00E528D8">
        <w:rPr>
          <w:rFonts w:ascii="Times New Roman" w:hAnsi="Times New Roman" w:cs="Times New Roman"/>
          <w:sz w:val="24"/>
          <w:szCs w:val="24"/>
        </w:rPr>
        <w:t xml:space="preserve"> Certificado da Condição de Microempreendedor Individual - CCMEI, cuja aceitação ficará condicionada à </w:t>
      </w:r>
      <w:r w:rsidRPr="00E528D8">
        <w:rPr>
          <w:rFonts w:ascii="Times New Roman" w:hAnsi="Times New Roman" w:cs="Times New Roman"/>
          <w:sz w:val="24"/>
          <w:szCs w:val="24"/>
        </w:rPr>
        <w:lastRenderedPageBreak/>
        <w:t xml:space="preserve">verificação da autenticidade no sítio https://www.gov.br/empresas-e-negocios/pt-br/empreendedor; </w:t>
      </w:r>
    </w:p>
    <w:p w14:paraId="2D7E8A3A"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Sociedade empresária, sociedade limitada unipessoal – SLU ou sociedade identificada como empresa individual de responsabilidade limitada - EIRELI:</w:t>
      </w:r>
      <w:r w:rsidRPr="00E528D8">
        <w:rPr>
          <w:rFonts w:ascii="Times New Roman" w:hAnsi="Times New Roman" w:cs="Times New Roman"/>
          <w:sz w:val="24"/>
          <w:szCs w:val="24"/>
        </w:rPr>
        <w:t xml:space="preserve"> inscrição do ato constitutivo, estatuto ou contrato social no Registro Público de Empresas Mercantis, a cargo da Junta Comercial da respectiva sede, acompanhada de documento comprobatório de seus administradores;</w:t>
      </w:r>
    </w:p>
    <w:p w14:paraId="6A898C9D"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Sociedade simples:</w:t>
      </w:r>
      <w:r w:rsidRPr="00E528D8">
        <w:rPr>
          <w:rFonts w:ascii="Times New Roman" w:hAnsi="Times New Roman" w:cs="Times New Roman"/>
          <w:sz w:val="24"/>
          <w:szCs w:val="24"/>
        </w:rPr>
        <w:t xml:space="preserve"> inscrição do ato constitutivo no Registro Civil de Pessoas Jurídicas do local de sua sede, acompanhada de documento comprobatório de seus administradores;</w:t>
      </w:r>
    </w:p>
    <w:p w14:paraId="39E4500E"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Filial, sucursal ou agência de sociedade simples ou empresária:</w:t>
      </w:r>
      <w:r w:rsidRPr="00E528D8">
        <w:rPr>
          <w:rFonts w:ascii="Times New Roman" w:hAnsi="Times New Roman" w:cs="Times New Roman"/>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6E00DF1"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Os documentos apresentados deverão estar acompanhados de todas as alterações ou da consolidação respectiva.</w:t>
      </w:r>
    </w:p>
    <w:p w14:paraId="5C839CC2"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b/>
          <w:sz w:val="24"/>
          <w:szCs w:val="24"/>
        </w:rPr>
      </w:pPr>
      <w:r w:rsidRPr="00E528D8">
        <w:rPr>
          <w:rFonts w:ascii="Times New Roman" w:hAnsi="Times New Roman" w:cs="Times New Roman"/>
          <w:b/>
          <w:sz w:val="24"/>
          <w:szCs w:val="24"/>
        </w:rPr>
        <w:t>Habilitação fiscal e trabalhista:</w:t>
      </w:r>
    </w:p>
    <w:p w14:paraId="40219FE2"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inscrição no Cadastro Nacional de Pessoas Jurídicas - </w:t>
      </w:r>
      <w:r w:rsidRPr="00E528D8">
        <w:rPr>
          <w:rFonts w:ascii="Times New Roman" w:hAnsi="Times New Roman" w:cs="Times New Roman"/>
          <w:b/>
          <w:bCs/>
          <w:sz w:val="24"/>
          <w:szCs w:val="24"/>
        </w:rPr>
        <w:t>CNPJ</w:t>
      </w:r>
      <w:r w:rsidRPr="00E528D8">
        <w:rPr>
          <w:rFonts w:ascii="Times New Roman" w:hAnsi="Times New Roman" w:cs="Times New Roman"/>
          <w:sz w:val="24"/>
          <w:szCs w:val="24"/>
        </w:rPr>
        <w:t>.</w:t>
      </w:r>
    </w:p>
    <w:p w14:paraId="64FF8009"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regularidade fiscal perante a </w:t>
      </w:r>
      <w:r w:rsidRPr="00E528D8">
        <w:rPr>
          <w:rFonts w:ascii="Times New Roman" w:hAnsi="Times New Roman" w:cs="Times New Roman"/>
          <w:b/>
          <w:bCs/>
          <w:sz w:val="24"/>
          <w:szCs w:val="24"/>
        </w:rPr>
        <w:t>Fazenda Nacional,</w:t>
      </w:r>
      <w:r w:rsidRPr="00E528D8">
        <w:rPr>
          <w:rFonts w:ascii="Times New Roman" w:hAnsi="Times New Roman" w:cs="Times New Roman"/>
          <w:sz w:val="24"/>
          <w:szCs w:val="24"/>
        </w:rPr>
        <w:t xml:space="preserve">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8DFB86E"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Prova de regularidade com o Fundo de Garantia do Tempo de Serviço (</w:t>
      </w:r>
      <w:r w:rsidRPr="00E528D8">
        <w:rPr>
          <w:rFonts w:ascii="Times New Roman" w:hAnsi="Times New Roman" w:cs="Times New Roman"/>
          <w:b/>
          <w:bCs/>
          <w:sz w:val="24"/>
          <w:szCs w:val="24"/>
        </w:rPr>
        <w:t>FGTS</w:t>
      </w:r>
      <w:r w:rsidRPr="00E528D8">
        <w:rPr>
          <w:rFonts w:ascii="Times New Roman" w:hAnsi="Times New Roman" w:cs="Times New Roman"/>
          <w:sz w:val="24"/>
          <w:szCs w:val="24"/>
        </w:rPr>
        <w:t>);</w:t>
      </w:r>
    </w:p>
    <w:p w14:paraId="79B321A9"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inexistência de débitos inadimplidos perante a </w:t>
      </w:r>
      <w:r w:rsidRPr="00E528D8">
        <w:rPr>
          <w:rFonts w:ascii="Times New Roman" w:hAnsi="Times New Roman" w:cs="Times New Roman"/>
          <w:b/>
          <w:bCs/>
          <w:sz w:val="24"/>
          <w:szCs w:val="24"/>
        </w:rPr>
        <w:t>Justiça do Trabalho</w:t>
      </w:r>
      <w:r w:rsidRPr="00E528D8">
        <w:rPr>
          <w:rFonts w:ascii="Times New Roman" w:hAnsi="Times New Roman" w:cs="Times New Roman"/>
          <w:sz w:val="24"/>
          <w:szCs w:val="24"/>
        </w:rPr>
        <w:t>, mediante a apresentação de certidão negativa ou positiva com efeito de negativa, nos termos do Título VII-A da Consolidação das Leis do Trabalho, aprovada pelo Decreto-Lei nº 5.452, de 1º de maio de 1943;</w:t>
      </w:r>
    </w:p>
    <w:p w14:paraId="681F3818"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inscrição no cadastro de </w:t>
      </w:r>
      <w:r w:rsidRPr="00E528D8">
        <w:rPr>
          <w:rFonts w:ascii="Times New Roman" w:hAnsi="Times New Roman" w:cs="Times New Roman"/>
          <w:b/>
          <w:bCs/>
          <w:sz w:val="24"/>
          <w:szCs w:val="24"/>
        </w:rPr>
        <w:t>contribuintes Estadual ou Municipal</w:t>
      </w:r>
      <w:r w:rsidRPr="00E528D8">
        <w:rPr>
          <w:rFonts w:ascii="Times New Roman" w:hAnsi="Times New Roman" w:cs="Times New Roman"/>
          <w:sz w:val="24"/>
          <w:szCs w:val="24"/>
        </w:rPr>
        <w:t xml:space="preserve">, se houver, relativo à sede do fornecedor, pertinente ao seu ramo de atividade e compatível com o objeto contratual; </w:t>
      </w:r>
    </w:p>
    <w:p w14:paraId="10B7D98C"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regularidade com a </w:t>
      </w:r>
      <w:r w:rsidRPr="00E528D8">
        <w:rPr>
          <w:rFonts w:ascii="Times New Roman" w:hAnsi="Times New Roman" w:cs="Times New Roman"/>
          <w:b/>
          <w:bCs/>
          <w:sz w:val="24"/>
          <w:szCs w:val="24"/>
        </w:rPr>
        <w:t>Fazenda Estadual e Municipal</w:t>
      </w:r>
      <w:r w:rsidRPr="00E528D8">
        <w:rPr>
          <w:rFonts w:ascii="Times New Roman" w:hAnsi="Times New Roman" w:cs="Times New Roman"/>
          <w:sz w:val="24"/>
          <w:szCs w:val="24"/>
        </w:rPr>
        <w:t xml:space="preserve"> da sede do fornecedor, relativa à atividade em cujo exercício contrata ou concorre;</w:t>
      </w:r>
    </w:p>
    <w:p w14:paraId="782187C1"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Caso o fornecedor seja considerado isento dos tributos Estaduais e Municipais relacionados ao objeto contratual, deverá comprovar tal condição mediante a apresentação de declaração da Fazenda respectiva do seu domicílio ou sede, ou outra equivalente, na forma da lei.</w:t>
      </w:r>
    </w:p>
    <w:p w14:paraId="3961E449" w14:textId="77777777" w:rsidR="001B2E91" w:rsidRPr="00E528D8" w:rsidRDefault="001B2E91" w:rsidP="001B2E91">
      <w:pPr>
        <w:pStyle w:val="PargrafodaLista"/>
        <w:widowControl w:val="0"/>
        <w:numPr>
          <w:ilvl w:val="0"/>
          <w:numId w:val="22"/>
        </w:numPr>
        <w:suppressAutoHyphens/>
        <w:autoSpaceDN w:val="0"/>
        <w:textAlignment w:val="baseline"/>
        <w:rPr>
          <w:rFonts w:ascii="Times New Roman" w:hAnsi="Times New Roman" w:cs="Times New Roman"/>
        </w:rPr>
      </w:pPr>
      <w:r w:rsidRPr="00E528D8">
        <w:rPr>
          <w:rFonts w:ascii="Times New Roman" w:hAnsi="Times New Roman" w:cs="Times New Roman"/>
        </w:rPr>
        <w:t xml:space="preserve">O fornecedor enquadrado como microempreendedor individual que pretenda auferir os benefícios do tratamento diferenciado previstos na Lei Complementar n. 123, de 2006, </w:t>
      </w:r>
      <w:r w:rsidRPr="00E528D8">
        <w:rPr>
          <w:rFonts w:ascii="Times New Roman" w:hAnsi="Times New Roman" w:cs="Times New Roman"/>
        </w:rPr>
        <w:lastRenderedPageBreak/>
        <w:t>estará dispensado da prova de inscrição nos cadastros de contribuintes estadual e municipal.</w:t>
      </w:r>
    </w:p>
    <w:p w14:paraId="7B7F9105" w14:textId="77777777" w:rsidR="001B2E91" w:rsidRPr="00E528D8" w:rsidRDefault="001B2E91" w:rsidP="001B2E91">
      <w:pPr>
        <w:pStyle w:val="Nivel2"/>
        <w:ind w:left="0" w:firstLine="0"/>
        <w:rPr>
          <w:b/>
        </w:rPr>
      </w:pPr>
      <w:r w:rsidRPr="00E528D8">
        <w:rPr>
          <w:b/>
        </w:rPr>
        <w:t>9.1.3. Qualificação Econômico-Financeira:</w:t>
      </w:r>
    </w:p>
    <w:p w14:paraId="67EB581D" w14:textId="77777777" w:rsidR="001B2E91" w:rsidRPr="00E528D8" w:rsidRDefault="001B2E91" w:rsidP="001B2E91">
      <w:pPr>
        <w:pStyle w:val="Nivel3"/>
        <w:numPr>
          <w:ilvl w:val="0"/>
          <w:numId w:val="30"/>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Certidão negativa de falência expedida pelo distribuidor da sede do fornecedor.</w:t>
      </w:r>
    </w:p>
    <w:p w14:paraId="4AA02E92" w14:textId="77777777" w:rsidR="001B2E91" w:rsidRPr="00E528D8" w:rsidRDefault="001B2E91" w:rsidP="001B2E91">
      <w:pPr>
        <w:pStyle w:val="Nivel3"/>
        <w:numPr>
          <w:ilvl w:val="0"/>
          <w:numId w:val="0"/>
        </w:numPr>
        <w:spacing w:before="0" w:after="0" w:line="240" w:lineRule="auto"/>
        <w:ind w:left="425"/>
        <w:rPr>
          <w:rFonts w:ascii="Times New Roman" w:hAnsi="Times New Roman" w:cs="Times New Roman"/>
          <w:sz w:val="24"/>
          <w:szCs w:val="24"/>
        </w:rPr>
      </w:pPr>
    </w:p>
    <w:p w14:paraId="7E276F4D" w14:textId="77777777" w:rsidR="001B2E91" w:rsidRPr="00E528D8" w:rsidRDefault="001B2E91" w:rsidP="001B2E91">
      <w:pPr>
        <w:autoSpaceDE w:val="0"/>
        <w:jc w:val="both"/>
        <w:rPr>
          <w:rFonts w:ascii="Times New Roman" w:hAnsi="Times New Roman" w:cs="Times New Roman"/>
          <w:b/>
          <w:bCs/>
        </w:rPr>
      </w:pPr>
      <w:r w:rsidRPr="00E528D8">
        <w:rPr>
          <w:rFonts w:ascii="Times New Roman" w:hAnsi="Times New Roman" w:cs="Times New Roman"/>
          <w:b/>
          <w:bCs/>
        </w:rPr>
        <w:t>9.1.4 Qualificação Técnica:</w:t>
      </w:r>
    </w:p>
    <w:p w14:paraId="49E5DC20" w14:textId="77777777" w:rsidR="001B2E91" w:rsidRPr="00E528D8" w:rsidRDefault="001B2E91" w:rsidP="001B2E91">
      <w:pPr>
        <w:jc w:val="both"/>
        <w:rPr>
          <w:rFonts w:ascii="Times New Roman" w:hAnsi="Times New Roman" w:cs="Times New Roman"/>
        </w:rPr>
      </w:pPr>
      <w:r w:rsidRPr="00E528D8">
        <w:rPr>
          <w:rFonts w:ascii="Times New Roman" w:hAnsi="Times New Roman" w:cs="Times New Roman"/>
        </w:rPr>
        <w:t xml:space="preserve">a. Atestados de capacidade técnica-operacional, devidamente documentados, </w:t>
      </w:r>
      <w:r w:rsidRPr="00E528D8">
        <w:rPr>
          <w:rFonts w:ascii="Times New Roman" w:hAnsi="Times New Roman" w:cs="Times New Roman"/>
          <w:b/>
          <w:bCs/>
        </w:rPr>
        <w:t>emitida por pessoa jurídica de direito público ou privado,</w:t>
      </w:r>
      <w:r w:rsidRPr="00E528D8">
        <w:rPr>
          <w:rFonts w:ascii="Times New Roman" w:hAnsi="Times New Roman" w:cs="Times New Roman"/>
        </w:rPr>
        <w:t xml:space="preserve"> comprovando a execução dos serviços similares ao objeto desta licitação, com as seguintes quantidades mínimas:</w:t>
      </w:r>
    </w:p>
    <w:p w14:paraId="123A9AE8" w14:textId="77777777" w:rsidR="001B2E91" w:rsidRPr="00E528D8" w:rsidRDefault="001B2E91" w:rsidP="001B2E91">
      <w:pPr>
        <w:jc w:val="both"/>
        <w:rPr>
          <w:rFonts w:ascii="Times New Roman" w:hAnsi="Times New Roman" w:cs="Times New Roman"/>
        </w:rPr>
      </w:pPr>
    </w:p>
    <w:tbl>
      <w:tblPr>
        <w:tblStyle w:val="Tabelacomgrade2"/>
        <w:tblpPr w:leftFromText="141" w:rightFromText="141" w:vertAnchor="text" w:tblpXSpec="center" w:tblpY="1"/>
        <w:tblW w:w="8600" w:type="dxa"/>
        <w:tblLook w:val="04A0" w:firstRow="1" w:lastRow="0" w:firstColumn="1" w:lastColumn="0" w:noHBand="0" w:noVBand="1"/>
      </w:tblPr>
      <w:tblGrid>
        <w:gridCol w:w="857"/>
        <w:gridCol w:w="4808"/>
        <w:gridCol w:w="1205"/>
        <w:gridCol w:w="1730"/>
      </w:tblGrid>
      <w:tr w:rsidR="001B2E91" w:rsidRPr="00E528D8" w14:paraId="66E55C46" w14:textId="77777777" w:rsidTr="005E7583">
        <w:trPr>
          <w:trHeight w:val="351"/>
        </w:trPr>
        <w:tc>
          <w:tcPr>
            <w:tcW w:w="857" w:type="dxa"/>
            <w:shd w:val="clear" w:color="auto" w:fill="auto"/>
            <w:noWrap/>
          </w:tcPr>
          <w:p w14:paraId="6D55839B" w14:textId="77777777" w:rsidR="001B2E91" w:rsidRPr="00E528D8" w:rsidRDefault="001B2E91" w:rsidP="005E7583">
            <w:pPr>
              <w:jc w:val="center"/>
              <w:rPr>
                <w:rFonts w:ascii="Times New Roman" w:hAnsi="Times New Roman" w:cs="Times New Roman"/>
                <w:b/>
                <w:bCs/>
              </w:rPr>
            </w:pPr>
            <w:r w:rsidRPr="00E528D8">
              <w:rPr>
                <w:rFonts w:ascii="Times New Roman" w:hAnsi="Times New Roman" w:cs="Times New Roman"/>
                <w:b/>
                <w:bCs/>
              </w:rPr>
              <w:t xml:space="preserve">Item </w:t>
            </w:r>
          </w:p>
        </w:tc>
        <w:tc>
          <w:tcPr>
            <w:tcW w:w="4808" w:type="dxa"/>
            <w:shd w:val="clear" w:color="auto" w:fill="auto"/>
          </w:tcPr>
          <w:p w14:paraId="04A6BC89" w14:textId="77777777" w:rsidR="001B2E91" w:rsidRPr="00E528D8" w:rsidRDefault="001B2E91" w:rsidP="005E7583">
            <w:pPr>
              <w:jc w:val="both"/>
              <w:rPr>
                <w:rFonts w:ascii="Times New Roman" w:hAnsi="Times New Roman" w:cs="Times New Roman"/>
                <w:b/>
                <w:bCs/>
              </w:rPr>
            </w:pPr>
            <w:r w:rsidRPr="00E528D8">
              <w:rPr>
                <w:rFonts w:ascii="Times New Roman" w:hAnsi="Times New Roman" w:cs="Times New Roman"/>
                <w:b/>
                <w:bCs/>
              </w:rPr>
              <w:t xml:space="preserve">Descrição </w:t>
            </w:r>
          </w:p>
        </w:tc>
        <w:tc>
          <w:tcPr>
            <w:tcW w:w="1205" w:type="dxa"/>
            <w:shd w:val="clear" w:color="auto" w:fill="auto"/>
          </w:tcPr>
          <w:p w14:paraId="0B9B848D" w14:textId="77777777" w:rsidR="001B2E91" w:rsidRPr="00E528D8" w:rsidRDefault="001B2E91" w:rsidP="005E7583">
            <w:pPr>
              <w:jc w:val="center"/>
              <w:rPr>
                <w:rFonts w:ascii="Times New Roman" w:hAnsi="Times New Roman" w:cs="Times New Roman"/>
                <w:b/>
                <w:bCs/>
              </w:rPr>
            </w:pPr>
            <w:r w:rsidRPr="00E528D8">
              <w:rPr>
                <w:rFonts w:ascii="Times New Roman" w:hAnsi="Times New Roman" w:cs="Times New Roman"/>
                <w:b/>
                <w:bCs/>
              </w:rPr>
              <w:t>Unidade</w:t>
            </w:r>
          </w:p>
        </w:tc>
        <w:tc>
          <w:tcPr>
            <w:tcW w:w="1730" w:type="dxa"/>
            <w:shd w:val="clear" w:color="auto" w:fill="auto"/>
          </w:tcPr>
          <w:p w14:paraId="6838D236" w14:textId="77777777" w:rsidR="001B2E91" w:rsidRPr="00E528D8" w:rsidRDefault="001B2E91" w:rsidP="005E7583">
            <w:pPr>
              <w:jc w:val="center"/>
              <w:rPr>
                <w:rFonts w:ascii="Times New Roman" w:hAnsi="Times New Roman" w:cs="Times New Roman"/>
                <w:b/>
                <w:bCs/>
              </w:rPr>
            </w:pPr>
            <w:r w:rsidRPr="00E528D8">
              <w:rPr>
                <w:rFonts w:ascii="Times New Roman" w:hAnsi="Times New Roman" w:cs="Times New Roman"/>
                <w:b/>
                <w:bCs/>
              </w:rPr>
              <w:t>Quantidade</w:t>
            </w:r>
          </w:p>
        </w:tc>
      </w:tr>
      <w:tr w:rsidR="001B2E91" w:rsidRPr="00E528D8" w14:paraId="74BA6557" w14:textId="77777777" w:rsidTr="005E7583">
        <w:trPr>
          <w:trHeight w:val="351"/>
        </w:trPr>
        <w:tc>
          <w:tcPr>
            <w:tcW w:w="857" w:type="dxa"/>
            <w:shd w:val="clear" w:color="auto" w:fill="auto"/>
            <w:noWrap/>
            <w:hideMark/>
          </w:tcPr>
          <w:p w14:paraId="0811D089"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hAnsi="Times New Roman" w:cs="Times New Roman"/>
              </w:rPr>
              <w:t>1</w:t>
            </w:r>
          </w:p>
        </w:tc>
        <w:tc>
          <w:tcPr>
            <w:tcW w:w="4808" w:type="dxa"/>
            <w:shd w:val="clear" w:color="auto" w:fill="auto"/>
          </w:tcPr>
          <w:p w14:paraId="2E79C8D9" w14:textId="77777777" w:rsidR="001B2E91" w:rsidRPr="00E528D8" w:rsidRDefault="001B2E91" w:rsidP="005E7583">
            <w:pPr>
              <w:jc w:val="both"/>
              <w:rPr>
                <w:rFonts w:ascii="Times New Roman" w:eastAsia="Times New Roman" w:hAnsi="Times New Roman" w:cs="Times New Roman"/>
                <w:b/>
                <w:bCs/>
              </w:rPr>
            </w:pPr>
            <w:r w:rsidRPr="00E528D8">
              <w:rPr>
                <w:rFonts w:ascii="Times New Roman" w:eastAsia="Times New Roman" w:hAnsi="Times New Roman" w:cs="Times New Roman"/>
              </w:rPr>
              <w:t>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administrativos, otimizando os processos internos.</w:t>
            </w:r>
          </w:p>
        </w:tc>
        <w:tc>
          <w:tcPr>
            <w:tcW w:w="1205" w:type="dxa"/>
            <w:shd w:val="clear" w:color="auto" w:fill="auto"/>
          </w:tcPr>
          <w:p w14:paraId="111B05B3"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Mês</w:t>
            </w:r>
          </w:p>
        </w:tc>
        <w:tc>
          <w:tcPr>
            <w:tcW w:w="1730" w:type="dxa"/>
            <w:shd w:val="clear" w:color="auto" w:fill="auto"/>
          </w:tcPr>
          <w:p w14:paraId="54B667D6"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6</w:t>
            </w:r>
          </w:p>
        </w:tc>
      </w:tr>
    </w:tbl>
    <w:p w14:paraId="2DCEAA53" w14:textId="77777777" w:rsidR="001B2E91" w:rsidRPr="00E528D8" w:rsidRDefault="001B2E91" w:rsidP="001B2E91">
      <w:pPr>
        <w:jc w:val="both"/>
        <w:rPr>
          <w:rFonts w:ascii="Times New Roman" w:hAnsi="Times New Roman" w:cs="Times New Roman"/>
          <w:b/>
          <w:bCs/>
        </w:rPr>
      </w:pPr>
    </w:p>
    <w:p w14:paraId="6C690565" w14:textId="77777777" w:rsidR="001B2E91" w:rsidRPr="00E528D8" w:rsidRDefault="001B2E91" w:rsidP="001B2E91">
      <w:pPr>
        <w:pStyle w:val="PargrafodaLista"/>
        <w:widowControl w:val="0"/>
        <w:numPr>
          <w:ilvl w:val="1"/>
          <w:numId w:val="26"/>
        </w:numPr>
        <w:suppressAutoHyphens/>
        <w:autoSpaceDN w:val="0"/>
        <w:ind w:left="0" w:firstLine="0"/>
        <w:jc w:val="both"/>
        <w:textAlignment w:val="baseline"/>
        <w:rPr>
          <w:rFonts w:ascii="Times New Roman" w:hAnsi="Times New Roman" w:cs="Times New Roman"/>
        </w:rPr>
      </w:pPr>
      <w:r w:rsidRPr="00E528D8">
        <w:rPr>
          <w:rFonts w:ascii="Times New Roman" w:hAnsi="Times New Roman" w:cs="Times New Roman"/>
          <w:b/>
          <w:bCs/>
        </w:rPr>
        <w:t>Preferência ME/EPP/Equiparadas na Participação na Licitação: Não.</w:t>
      </w:r>
    </w:p>
    <w:p w14:paraId="1400EC54" w14:textId="77777777" w:rsidR="001B2E91" w:rsidRPr="00E528D8" w:rsidRDefault="001B2E91" w:rsidP="001B2E91">
      <w:pPr>
        <w:pStyle w:val="Default"/>
        <w:jc w:val="both"/>
        <w:rPr>
          <w:rFonts w:ascii="Times New Roman" w:hAnsi="Times New Roman" w:cs="Times New Roman"/>
          <w:b/>
          <w:bCs/>
        </w:rPr>
      </w:pPr>
    </w:p>
    <w:p w14:paraId="02771714" w14:textId="77777777" w:rsidR="001B2E91" w:rsidRPr="00E528D8" w:rsidRDefault="001B2E91" w:rsidP="001B2E91">
      <w:pPr>
        <w:pStyle w:val="Nivel01"/>
        <w:ind w:left="360" w:hanging="360"/>
      </w:pPr>
      <w:r w:rsidRPr="00E528D8">
        <w:t>10. ESTIMATIVA DO PREÇO</w:t>
      </w:r>
    </w:p>
    <w:p w14:paraId="2DBD1576" w14:textId="77777777" w:rsidR="001B2E91" w:rsidRPr="00E528D8" w:rsidRDefault="001B2E91" w:rsidP="001B2E91">
      <w:pPr>
        <w:pStyle w:val="Nivel2"/>
        <w:ind w:left="0" w:firstLine="0"/>
      </w:pPr>
      <w:r w:rsidRPr="00E528D8">
        <w:t xml:space="preserve">10.1 O valor foi estimado para contratação para cumprimento total do serviço pontual, culminando no valor global de </w:t>
      </w:r>
      <w:r w:rsidRPr="00E528D8">
        <w:rPr>
          <w:b/>
          <w:bCs/>
        </w:rPr>
        <w:t>R$ 24.000,00 (vinte e quatro mil reais)</w:t>
      </w:r>
      <w:r w:rsidRPr="00E528D8">
        <w:t>, mediante orçamento prévio solicitado a uma empresa do ramo, em anexo ao DFD.</w:t>
      </w:r>
    </w:p>
    <w:p w14:paraId="49ED1660" w14:textId="77777777" w:rsidR="001B2E91" w:rsidRPr="00E528D8" w:rsidRDefault="001B2E91" w:rsidP="001B2E91">
      <w:pPr>
        <w:pStyle w:val="Nivel2"/>
        <w:ind w:firstLine="0"/>
      </w:pPr>
    </w:p>
    <w:p w14:paraId="27804ECC" w14:textId="77777777" w:rsidR="001B2E91" w:rsidRPr="00E528D8" w:rsidRDefault="001B2E91" w:rsidP="001B2E91">
      <w:pPr>
        <w:pStyle w:val="Nivel01"/>
        <w:ind w:left="360" w:hanging="360"/>
      </w:pPr>
      <w:r w:rsidRPr="00E528D8">
        <w:t>11. ADEQUAÇÃO ORÇAMENTÁRIA</w:t>
      </w:r>
    </w:p>
    <w:p w14:paraId="005BAD7F" w14:textId="77777777" w:rsidR="001B2E91" w:rsidRPr="00E528D8" w:rsidRDefault="001B2E91" w:rsidP="001B2E91">
      <w:pPr>
        <w:pStyle w:val="Nivel2"/>
        <w:ind w:left="0" w:firstLine="0"/>
      </w:pPr>
      <w:r w:rsidRPr="00E528D8">
        <w:t xml:space="preserve">11.1. As despesas decorrentes da presente contratação correrão à conta de recursos específicos consignados no Orçamento Geral </w:t>
      </w:r>
      <w:r w:rsidRPr="00E528D8">
        <w:rPr>
          <w:b/>
          <w:bCs/>
        </w:rPr>
        <w:t>Município de Jucurutu/RN</w:t>
      </w:r>
      <w:r w:rsidRPr="00E528D8">
        <w:t xml:space="preserve"> deste exercício, na dotação abaixo discriminada:</w:t>
      </w:r>
    </w:p>
    <w:p w14:paraId="581B9C41" w14:textId="77777777" w:rsidR="001B2E91" w:rsidRPr="00E528D8" w:rsidRDefault="001B2E91" w:rsidP="001B2E91">
      <w:pPr>
        <w:pStyle w:val="Nivel2"/>
        <w:ind w:firstLine="0"/>
      </w:pPr>
    </w:p>
    <w:p w14:paraId="36464F85" w14:textId="77777777" w:rsidR="001B2E91" w:rsidRPr="00E528D8" w:rsidRDefault="001B2E91" w:rsidP="001B2E91">
      <w:pPr>
        <w:tabs>
          <w:tab w:val="left" w:pos="821"/>
        </w:tabs>
        <w:autoSpaceDE w:val="0"/>
        <w:ind w:left="821"/>
        <w:rPr>
          <w:rFonts w:ascii="Times New Roman" w:eastAsia="MS Mincho" w:hAnsi="Times New Roman" w:cs="Times New Roman"/>
        </w:rPr>
      </w:pPr>
      <w:r w:rsidRPr="00E528D8">
        <w:rPr>
          <w:rFonts w:ascii="Times New Roman" w:eastAsia="MS Mincho" w:hAnsi="Times New Roman" w:cs="Times New Roman"/>
        </w:rPr>
        <w:t>A</w:t>
      </w:r>
      <w:r w:rsidRPr="00E528D8">
        <w:rPr>
          <w:rFonts w:ascii="Times New Roman" w:eastAsia="MS Mincho" w:hAnsi="Times New Roman" w:cs="Times New Roman"/>
          <w:spacing w:val="-2"/>
        </w:rPr>
        <w:t xml:space="preserve"> </w:t>
      </w:r>
      <w:r w:rsidRPr="00E528D8">
        <w:rPr>
          <w:rFonts w:ascii="Times New Roman" w:eastAsia="MS Mincho" w:hAnsi="Times New Roman" w:cs="Times New Roman"/>
        </w:rPr>
        <w:t>contratação</w:t>
      </w:r>
      <w:r w:rsidRPr="00E528D8">
        <w:rPr>
          <w:rFonts w:ascii="Times New Roman" w:eastAsia="MS Mincho" w:hAnsi="Times New Roman" w:cs="Times New Roman"/>
          <w:spacing w:val="-1"/>
        </w:rPr>
        <w:t xml:space="preserve"> </w:t>
      </w:r>
      <w:r w:rsidRPr="00E528D8">
        <w:rPr>
          <w:rFonts w:ascii="Times New Roman" w:eastAsia="MS Mincho" w:hAnsi="Times New Roman" w:cs="Times New Roman"/>
        </w:rPr>
        <w:t>será</w:t>
      </w:r>
      <w:r w:rsidRPr="00E528D8">
        <w:rPr>
          <w:rFonts w:ascii="Times New Roman" w:eastAsia="MS Mincho" w:hAnsi="Times New Roman" w:cs="Times New Roman"/>
          <w:spacing w:val="-3"/>
        </w:rPr>
        <w:t xml:space="preserve"> </w:t>
      </w:r>
      <w:r w:rsidRPr="00E528D8">
        <w:rPr>
          <w:rFonts w:ascii="Times New Roman" w:eastAsia="MS Mincho" w:hAnsi="Times New Roman" w:cs="Times New Roman"/>
        </w:rPr>
        <w:t>atendida</w:t>
      </w:r>
      <w:r w:rsidRPr="00E528D8">
        <w:rPr>
          <w:rFonts w:ascii="Times New Roman" w:eastAsia="MS Mincho" w:hAnsi="Times New Roman" w:cs="Times New Roman"/>
          <w:spacing w:val="-2"/>
        </w:rPr>
        <w:t xml:space="preserve"> </w:t>
      </w:r>
      <w:r w:rsidRPr="00E528D8">
        <w:rPr>
          <w:rFonts w:ascii="Times New Roman" w:eastAsia="MS Mincho" w:hAnsi="Times New Roman" w:cs="Times New Roman"/>
        </w:rPr>
        <w:t>pela</w:t>
      </w:r>
      <w:r w:rsidRPr="00E528D8">
        <w:rPr>
          <w:rFonts w:ascii="Times New Roman" w:eastAsia="MS Mincho" w:hAnsi="Times New Roman" w:cs="Times New Roman"/>
          <w:spacing w:val="-1"/>
        </w:rPr>
        <w:t xml:space="preserve"> </w:t>
      </w:r>
      <w:r w:rsidRPr="00E528D8">
        <w:rPr>
          <w:rFonts w:ascii="Times New Roman" w:eastAsia="MS Mincho" w:hAnsi="Times New Roman" w:cs="Times New Roman"/>
        </w:rPr>
        <w:t>seguinte</w:t>
      </w:r>
      <w:r w:rsidRPr="00E528D8">
        <w:rPr>
          <w:rFonts w:ascii="Times New Roman" w:eastAsia="MS Mincho" w:hAnsi="Times New Roman" w:cs="Times New Roman"/>
          <w:spacing w:val="-2"/>
        </w:rPr>
        <w:t xml:space="preserve"> dotação: </w:t>
      </w:r>
    </w:p>
    <w:p w14:paraId="42656461" w14:textId="77777777" w:rsidR="001B2E91" w:rsidRPr="00E528D8" w:rsidRDefault="001B2E91" w:rsidP="001B2E91">
      <w:pPr>
        <w:tabs>
          <w:tab w:val="left" w:pos="821"/>
        </w:tabs>
        <w:ind w:left="821"/>
        <w:contextualSpacing/>
        <w:rPr>
          <w:rFonts w:ascii="Times New Roman" w:eastAsia="MS Mincho" w:hAnsi="Times New Roman" w:cs="Times New Roman"/>
        </w:rPr>
      </w:pPr>
    </w:p>
    <w:p w14:paraId="46C8A685"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Gestão/Unidade: </w:t>
      </w:r>
    </w:p>
    <w:p w14:paraId="1AA90885"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14.014 – Instituto Previdência Social - PREVI</w:t>
      </w:r>
    </w:p>
    <w:p w14:paraId="61B8A5BD"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Fonte de Recursos: </w:t>
      </w:r>
    </w:p>
    <w:p w14:paraId="03BB322F"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18020000 – Recursos vinculados ao RPPS – taxa de administração</w:t>
      </w:r>
    </w:p>
    <w:p w14:paraId="3F80E57A"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Programa de Trabalho: </w:t>
      </w:r>
    </w:p>
    <w:p w14:paraId="4EF06032"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0002 – Gestão Administrativa Superior;</w:t>
      </w:r>
    </w:p>
    <w:p w14:paraId="76A74710"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Elemento de Despesa: </w:t>
      </w:r>
    </w:p>
    <w:p w14:paraId="0A5E160B" w14:textId="77777777" w:rsidR="001B2E91" w:rsidRPr="00E528D8" w:rsidRDefault="001B2E91" w:rsidP="001B2E91">
      <w:pPr>
        <w:autoSpaceDE w:val="0"/>
        <w:contextualSpacing/>
        <w:jc w:val="both"/>
        <w:rPr>
          <w:rFonts w:ascii="Times New Roman" w:eastAsia="MS Mincho" w:hAnsi="Times New Roman" w:cs="Times New Roman"/>
        </w:rPr>
      </w:pPr>
      <w:r w:rsidRPr="00E528D8">
        <w:rPr>
          <w:rFonts w:ascii="Times New Roman" w:eastAsia="MS Mincho" w:hAnsi="Times New Roman" w:cs="Times New Roman"/>
        </w:rPr>
        <w:t xml:space="preserve">      3.3.90.39 OUTROS SERVIÇOS DE TERCEIROS - PESSOA JURÍDICA</w:t>
      </w:r>
    </w:p>
    <w:p w14:paraId="568066C2"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Plano Interno:</w:t>
      </w:r>
    </w:p>
    <w:p w14:paraId="16F2F440"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2060 – Gestão do Instituto de Previdência dos Servidores</w:t>
      </w:r>
    </w:p>
    <w:p w14:paraId="0190F194" w14:textId="77777777" w:rsidR="001B2E91" w:rsidRPr="00E528D8" w:rsidRDefault="001B2E91" w:rsidP="001B2E91">
      <w:pPr>
        <w:autoSpaceDE w:val="0"/>
        <w:adjustRightInd w:val="0"/>
        <w:jc w:val="both"/>
        <w:rPr>
          <w:rFonts w:ascii="Times New Roman" w:hAnsi="Times New Roman" w:cs="Times New Roman"/>
        </w:rPr>
      </w:pPr>
    </w:p>
    <w:p w14:paraId="30906254" w14:textId="77777777" w:rsidR="001B2E91" w:rsidRPr="00E528D8" w:rsidRDefault="001B2E91" w:rsidP="001B2E91">
      <w:pPr>
        <w:pStyle w:val="Nivel2"/>
        <w:ind w:left="0" w:firstLine="0"/>
        <w:rPr>
          <w:b/>
          <w:bCs/>
        </w:rPr>
      </w:pPr>
      <w:r w:rsidRPr="00E528D8">
        <w:rPr>
          <w:b/>
          <w:bCs/>
        </w:rPr>
        <w:t xml:space="preserve">12 – </w:t>
      </w:r>
      <w:r w:rsidRPr="00E528D8">
        <w:rPr>
          <w:rFonts w:eastAsia="Times New Roman"/>
          <w:b/>
          <w:bCs/>
          <w:bdr w:val="none" w:sz="0" w:space="0" w:color="auto" w:frame="1"/>
        </w:rPr>
        <w:t>PREVISÃO DA CONTRATAÇÃO NO PLANO DE CONTRATAÇÕES ANUAL</w:t>
      </w:r>
    </w:p>
    <w:p w14:paraId="2E1906C3" w14:textId="77777777" w:rsidR="001B2E91" w:rsidRPr="00E528D8" w:rsidRDefault="001B2E91" w:rsidP="001B2E91">
      <w:pPr>
        <w:pStyle w:val="Nivel2"/>
        <w:ind w:left="0" w:firstLine="0"/>
      </w:pPr>
      <w:r w:rsidRPr="00E528D8">
        <w:t>12.1 Não há no Município de Jucurutu/ RN o Plano de Contratações Anual para o exercício financeiro de 2025 diante de que tal exigência é recente, que dependerá de regulamentação. Contudo, isso não inviabiliza que a contratação em tela seja realizada pela Administração.</w:t>
      </w:r>
    </w:p>
    <w:p w14:paraId="11252871" w14:textId="77777777" w:rsidR="001B2E91" w:rsidRPr="00E528D8" w:rsidRDefault="001B2E91" w:rsidP="001B2E91">
      <w:pPr>
        <w:autoSpaceDE w:val="0"/>
        <w:adjustRightInd w:val="0"/>
        <w:jc w:val="both"/>
        <w:rPr>
          <w:rFonts w:ascii="Times New Roman" w:eastAsiaTheme="majorEastAsia" w:hAnsi="Times New Roman" w:cs="Times New Roman"/>
        </w:rPr>
      </w:pPr>
      <w:r w:rsidRPr="00E528D8">
        <w:rPr>
          <w:rFonts w:ascii="Times New Roman" w:hAnsi="Times New Roman" w:cs="Times New Roman"/>
        </w:rPr>
        <w:t>12.2 No entanto, a presente a contratação goza de previsibilidade do Planejamento Estratégico desta Administração, por meio do Plano Plurianual 2022 a 2025, instituído pela Lei Municipal n° 1039</w:t>
      </w:r>
      <w:r w:rsidRPr="00E528D8">
        <w:rPr>
          <w:rFonts w:ascii="Times New Roman" w:eastAsia="Times New Roman" w:hAnsi="Times New Roman" w:cs="Times New Roman"/>
        </w:rPr>
        <w:t xml:space="preserve">/2021, através da </w:t>
      </w:r>
      <w:r w:rsidRPr="00E528D8">
        <w:rPr>
          <w:rFonts w:ascii="Times New Roman" w:hAnsi="Times New Roman" w:cs="Times New Roman"/>
          <w:b/>
          <w:bCs/>
        </w:rPr>
        <w:t>FUNÇÃO</w:t>
      </w:r>
      <w:r w:rsidRPr="00E528D8">
        <w:rPr>
          <w:rFonts w:ascii="Times New Roman" w:hAnsi="Times New Roman" w:cs="Times New Roman"/>
        </w:rPr>
        <w:t xml:space="preserve">: 14.014 – Instituto Previdência Social – PREVI </w:t>
      </w:r>
      <w:r w:rsidRPr="00E528D8">
        <w:rPr>
          <w:rFonts w:ascii="Times New Roman" w:hAnsi="Times New Roman" w:cs="Times New Roman"/>
          <w:b/>
          <w:bCs/>
        </w:rPr>
        <w:t>AÇÕES</w:t>
      </w:r>
      <w:r w:rsidRPr="00E528D8">
        <w:rPr>
          <w:rFonts w:ascii="Times New Roman" w:hAnsi="Times New Roman" w:cs="Times New Roman"/>
        </w:rPr>
        <w:t xml:space="preserve">: </w:t>
      </w:r>
      <w:r w:rsidRPr="00E528D8">
        <w:rPr>
          <w:rFonts w:ascii="Times New Roman" w:eastAsiaTheme="majorEastAsia" w:hAnsi="Times New Roman" w:cs="Times New Roman"/>
        </w:rPr>
        <w:t>2060 – Gestão do Instituto de Previdência dos Servidores.</w:t>
      </w:r>
    </w:p>
    <w:p w14:paraId="598D3EB8" w14:textId="77777777" w:rsidR="001B2E91" w:rsidRPr="00E528D8" w:rsidRDefault="001B2E91" w:rsidP="001B2E91">
      <w:pPr>
        <w:pStyle w:val="PargrafodaLista"/>
        <w:keepNext/>
        <w:keepLines/>
        <w:numPr>
          <w:ilvl w:val="0"/>
          <w:numId w:val="26"/>
        </w:numPr>
        <w:tabs>
          <w:tab w:val="left" w:pos="567"/>
        </w:tabs>
        <w:contextualSpacing w:val="0"/>
        <w:jc w:val="both"/>
        <w:outlineLvl w:val="0"/>
        <w:rPr>
          <w:rFonts w:ascii="Times New Roman" w:eastAsiaTheme="majorEastAsia" w:hAnsi="Times New Roman" w:cs="Times New Roman"/>
          <w:b/>
          <w:bCs/>
          <w:vanish/>
        </w:rPr>
      </w:pPr>
    </w:p>
    <w:p w14:paraId="1AABFBDD" w14:textId="77777777" w:rsidR="001B2E91" w:rsidRPr="00E528D8" w:rsidRDefault="001B2E91" w:rsidP="001B2E91">
      <w:pPr>
        <w:pStyle w:val="PargrafodaLista"/>
        <w:numPr>
          <w:ilvl w:val="1"/>
          <w:numId w:val="26"/>
        </w:numPr>
        <w:ind w:left="0" w:firstLine="0"/>
        <w:contextualSpacing w:val="0"/>
        <w:jc w:val="both"/>
        <w:rPr>
          <w:rFonts w:ascii="Times New Roman" w:hAnsi="Times New Roman" w:cs="Times New Roman"/>
          <w:vanish/>
        </w:rPr>
      </w:pPr>
    </w:p>
    <w:p w14:paraId="52EA155E" w14:textId="77777777" w:rsidR="001B2E91" w:rsidRPr="00E528D8" w:rsidRDefault="001B2E91" w:rsidP="001B2E91">
      <w:pPr>
        <w:pStyle w:val="PargrafodaLista"/>
        <w:numPr>
          <w:ilvl w:val="1"/>
          <w:numId w:val="26"/>
        </w:numPr>
        <w:ind w:left="0" w:firstLine="0"/>
        <w:contextualSpacing w:val="0"/>
        <w:jc w:val="both"/>
        <w:rPr>
          <w:rFonts w:ascii="Times New Roman" w:hAnsi="Times New Roman" w:cs="Times New Roman"/>
          <w:vanish/>
        </w:rPr>
      </w:pPr>
    </w:p>
    <w:p w14:paraId="5854BD5F" w14:textId="77777777" w:rsidR="001B2E91" w:rsidRPr="00E528D8" w:rsidRDefault="001B2E91" w:rsidP="001D2CFF">
      <w:pPr>
        <w:pStyle w:val="PargrafodaLista"/>
        <w:ind w:left="0"/>
        <w:contextualSpacing w:val="0"/>
        <w:jc w:val="both"/>
        <w:rPr>
          <w:rFonts w:ascii="Times New Roman" w:hAnsi="Times New Roman" w:cs="Times New Roman"/>
        </w:rPr>
      </w:pPr>
    </w:p>
    <w:p w14:paraId="45F1BCCE" w14:textId="77777777" w:rsidR="001B2E91" w:rsidRPr="00E528D8" w:rsidRDefault="001B2E91" w:rsidP="001B2E91">
      <w:pPr>
        <w:rPr>
          <w:rFonts w:ascii="Times New Roman" w:hAnsi="Times New Roman" w:cs="Times New Roman"/>
        </w:rPr>
      </w:pPr>
    </w:p>
    <w:p w14:paraId="1BB52C42" w14:textId="77777777" w:rsidR="001B2E91" w:rsidRPr="00E528D8" w:rsidRDefault="001B2E91" w:rsidP="001B2E91">
      <w:pPr>
        <w:pStyle w:val="Default"/>
        <w:jc w:val="center"/>
        <w:rPr>
          <w:rFonts w:ascii="Times New Roman" w:hAnsi="Times New Roman" w:cs="Times New Roman"/>
          <w:color w:val="auto"/>
        </w:rPr>
      </w:pPr>
      <w:r w:rsidRPr="00E528D8">
        <w:rPr>
          <w:rFonts w:ascii="Times New Roman" w:hAnsi="Times New Roman" w:cs="Times New Roman"/>
          <w:color w:val="auto"/>
        </w:rPr>
        <w:t>Sandra Azevedo Queiroz</w:t>
      </w:r>
    </w:p>
    <w:p w14:paraId="106FA178" w14:textId="77777777" w:rsidR="001B2E91" w:rsidRPr="00E528D8" w:rsidRDefault="001B2E91" w:rsidP="001B2E91">
      <w:pPr>
        <w:pStyle w:val="Default"/>
        <w:jc w:val="center"/>
        <w:rPr>
          <w:rFonts w:ascii="Times New Roman" w:hAnsi="Times New Roman" w:cs="Times New Roman"/>
          <w:color w:val="auto"/>
        </w:rPr>
      </w:pPr>
      <w:r w:rsidRPr="00E528D8">
        <w:rPr>
          <w:rFonts w:ascii="Times New Roman" w:hAnsi="Times New Roman" w:cs="Times New Roman"/>
          <w:color w:val="auto"/>
        </w:rPr>
        <w:t xml:space="preserve">Portaria nº 136/2025 </w:t>
      </w:r>
    </w:p>
    <w:p w14:paraId="259222A1" w14:textId="77777777" w:rsidR="001B2E91" w:rsidRPr="00E528D8" w:rsidRDefault="001B2E91" w:rsidP="001B2E91">
      <w:pPr>
        <w:pStyle w:val="Default"/>
        <w:jc w:val="center"/>
        <w:rPr>
          <w:rFonts w:ascii="Times New Roman" w:hAnsi="Times New Roman" w:cs="Times New Roman"/>
          <w:i/>
          <w:iCs/>
          <w:color w:val="auto"/>
        </w:rPr>
      </w:pPr>
      <w:r w:rsidRPr="00E528D8">
        <w:rPr>
          <w:rFonts w:ascii="Times New Roman" w:hAnsi="Times New Roman" w:cs="Times New Roman"/>
          <w:color w:val="auto"/>
        </w:rPr>
        <w:t>(</w:t>
      </w:r>
      <w:r w:rsidRPr="00E528D8">
        <w:rPr>
          <w:rFonts w:ascii="Times New Roman" w:hAnsi="Times New Roman" w:cs="Times New Roman"/>
          <w:i/>
          <w:iCs/>
          <w:color w:val="auto"/>
        </w:rPr>
        <w:t>assinado eletronicamente)</w:t>
      </w:r>
    </w:p>
    <w:p w14:paraId="51E32052" w14:textId="115BBE16" w:rsidR="00BC06EA" w:rsidRPr="00E528D8" w:rsidRDefault="00BC06EA" w:rsidP="008259D6">
      <w:pPr>
        <w:numPr>
          <w:ilvl w:val="2"/>
          <w:numId w:val="0"/>
        </w:numPr>
        <w:tabs>
          <w:tab w:val="num" w:pos="0"/>
        </w:tabs>
        <w:suppressAutoHyphens/>
        <w:jc w:val="center"/>
        <w:rPr>
          <w:rFonts w:ascii="Times New Roman" w:hAnsi="Times New Roman" w:cs="Times New Roman"/>
          <w:b/>
          <w:bCs/>
          <w:highlight w:val="yellow"/>
          <w:u w:val="single"/>
        </w:rPr>
      </w:pPr>
    </w:p>
    <w:p w14:paraId="3371A6BE" w14:textId="77777777" w:rsidR="00BC06EA" w:rsidRPr="00E528D8" w:rsidRDefault="00BC06EA" w:rsidP="008259D6">
      <w:pPr>
        <w:numPr>
          <w:ilvl w:val="2"/>
          <w:numId w:val="0"/>
        </w:numPr>
        <w:tabs>
          <w:tab w:val="num" w:pos="0"/>
        </w:tabs>
        <w:suppressAutoHyphens/>
        <w:jc w:val="center"/>
        <w:rPr>
          <w:rFonts w:ascii="Times New Roman" w:hAnsi="Times New Roman" w:cs="Times New Roman"/>
          <w:b/>
          <w:bCs/>
          <w:u w:val="single"/>
        </w:rPr>
      </w:pPr>
    </w:p>
    <w:p w14:paraId="4DECA27B" w14:textId="77777777" w:rsidR="00BC06EA" w:rsidRPr="00E528D8" w:rsidRDefault="00BC06EA" w:rsidP="008259D6">
      <w:pPr>
        <w:autoSpaceDE w:val="0"/>
        <w:jc w:val="both"/>
        <w:rPr>
          <w:rFonts w:ascii="Times New Roman" w:eastAsiaTheme="majorEastAsia" w:hAnsi="Times New Roman" w:cs="Times New Roman"/>
          <w:b/>
          <w:vanish/>
        </w:rPr>
      </w:pPr>
      <w:r w:rsidRPr="00E528D8">
        <w:rPr>
          <w:rFonts w:ascii="Times New Roman" w:hAnsi="Times New Roman" w:cs="Times New Roman"/>
          <w:b/>
        </w:rPr>
        <w:t xml:space="preserve">O presente Termo de Referência foi elaborado pela servidora </w:t>
      </w:r>
    </w:p>
    <w:p w14:paraId="0A222F44" w14:textId="77777777" w:rsidR="00BC06EA" w:rsidRPr="00E528D8"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5C7BEA5D" w14:textId="77777777" w:rsidR="00BC06EA" w:rsidRPr="00E528D8"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7A8692CC" w14:textId="24152837" w:rsidR="00F621F8" w:rsidRPr="00E528D8" w:rsidRDefault="00BC06EA" w:rsidP="001E2EB9">
      <w:pPr>
        <w:autoSpaceDE w:val="0"/>
        <w:jc w:val="both"/>
        <w:rPr>
          <w:rFonts w:ascii="Times New Roman" w:hAnsi="Times New Roman" w:cs="Times New Roman"/>
          <w:b/>
        </w:rPr>
      </w:pPr>
      <w:r w:rsidRPr="00E528D8">
        <w:rPr>
          <w:rFonts w:ascii="Times New Roman" w:hAnsi="Times New Roman" w:cs="Times New Roman"/>
          <w:b/>
        </w:rPr>
        <w:t>Sandra Azevedo Queiroz – Secretaria Municipal de Compras.</w:t>
      </w:r>
    </w:p>
    <w:p w14:paraId="14ACF651" w14:textId="77777777" w:rsidR="00E242AB" w:rsidRPr="00E528D8" w:rsidRDefault="00E242AB" w:rsidP="008259D6">
      <w:pPr>
        <w:numPr>
          <w:ilvl w:val="2"/>
          <w:numId w:val="0"/>
        </w:numPr>
        <w:tabs>
          <w:tab w:val="num" w:pos="0"/>
        </w:tabs>
        <w:suppressAutoHyphens/>
        <w:jc w:val="both"/>
        <w:rPr>
          <w:rFonts w:ascii="Times New Roman" w:hAnsi="Times New Roman" w:cs="Times New Roman"/>
        </w:rPr>
      </w:pPr>
    </w:p>
    <w:p w14:paraId="4E03206E" w14:textId="56C66DE9" w:rsidR="005E2FED" w:rsidRPr="00E528D8" w:rsidRDefault="00D12630" w:rsidP="008259D6">
      <w:pPr>
        <w:numPr>
          <w:ilvl w:val="2"/>
          <w:numId w:val="0"/>
        </w:numPr>
        <w:tabs>
          <w:tab w:val="num" w:pos="0"/>
        </w:tabs>
        <w:suppressAutoHyphens/>
        <w:jc w:val="center"/>
        <w:rPr>
          <w:rFonts w:ascii="Times New Roman" w:hAnsi="Times New Roman" w:cs="Times New Roman"/>
          <w:b/>
          <w:bCs/>
        </w:rPr>
      </w:pPr>
      <w:r w:rsidRPr="00E528D8">
        <w:rPr>
          <w:rFonts w:ascii="Times New Roman" w:hAnsi="Times New Roman" w:cs="Times New Roman"/>
          <w:b/>
          <w:bCs/>
        </w:rPr>
        <w:t>ANEXO II</w:t>
      </w:r>
    </w:p>
    <w:p w14:paraId="095FA6FC" w14:textId="342C89F2" w:rsidR="00D12630" w:rsidRPr="00E528D8" w:rsidRDefault="00D12630" w:rsidP="008259D6">
      <w:pPr>
        <w:numPr>
          <w:ilvl w:val="2"/>
          <w:numId w:val="0"/>
        </w:numPr>
        <w:tabs>
          <w:tab w:val="num" w:pos="0"/>
        </w:tabs>
        <w:suppressAutoHyphens/>
        <w:jc w:val="center"/>
        <w:rPr>
          <w:rFonts w:ascii="Times New Roman" w:hAnsi="Times New Roman" w:cs="Times New Roman"/>
          <w:b/>
          <w:bCs/>
        </w:rPr>
      </w:pPr>
      <w:r w:rsidRPr="00E528D8">
        <w:rPr>
          <w:rFonts w:ascii="Times New Roman" w:hAnsi="Times New Roman" w:cs="Times New Roman"/>
          <w:b/>
          <w:bCs/>
        </w:rPr>
        <w:t>VALORES MÁXIMOS DE REFERÊNCIA</w:t>
      </w:r>
    </w:p>
    <w:p w14:paraId="2BB4E920" w14:textId="77777777" w:rsidR="0033523D" w:rsidRPr="00E528D8" w:rsidRDefault="0033523D" w:rsidP="008259D6">
      <w:pPr>
        <w:numPr>
          <w:ilvl w:val="2"/>
          <w:numId w:val="0"/>
        </w:numPr>
        <w:tabs>
          <w:tab w:val="num" w:pos="0"/>
        </w:tabs>
        <w:suppressAutoHyphens/>
        <w:jc w:val="center"/>
        <w:rPr>
          <w:rFonts w:ascii="Times New Roman" w:hAnsi="Times New Roman" w:cs="Times New Roman"/>
          <w:b/>
          <w:bCs/>
          <w:highlight w:val="yellow"/>
        </w:rPr>
      </w:pPr>
    </w:p>
    <w:p w14:paraId="5A8028FA" w14:textId="01B0E7A6" w:rsidR="00BC06EA" w:rsidRPr="00E528D8" w:rsidRDefault="00BC06EA" w:rsidP="008259D6">
      <w:pPr>
        <w:numPr>
          <w:ilvl w:val="2"/>
          <w:numId w:val="0"/>
        </w:numPr>
        <w:tabs>
          <w:tab w:val="num" w:pos="0"/>
        </w:tabs>
        <w:suppressAutoHyphens/>
        <w:jc w:val="center"/>
        <w:rPr>
          <w:rFonts w:ascii="Times New Roman" w:hAnsi="Times New Roman" w:cs="Times New Roman"/>
          <w:b/>
          <w:bCs/>
          <w:highlight w:val="yellow"/>
        </w:rPr>
      </w:pPr>
    </w:p>
    <w:tbl>
      <w:tblPr>
        <w:tblStyle w:val="Tabelacomgrade"/>
        <w:tblpPr w:leftFromText="141" w:rightFromText="141" w:vertAnchor="text" w:tblpXSpec="center" w:tblpY="1"/>
        <w:tblOverlap w:val="never"/>
        <w:tblW w:w="9270" w:type="dxa"/>
        <w:tblLook w:val="04A0" w:firstRow="1" w:lastRow="0" w:firstColumn="1" w:lastColumn="0" w:noHBand="0" w:noVBand="1"/>
      </w:tblPr>
      <w:tblGrid>
        <w:gridCol w:w="857"/>
        <w:gridCol w:w="4067"/>
        <w:gridCol w:w="1216"/>
        <w:gridCol w:w="737"/>
        <w:gridCol w:w="1203"/>
        <w:gridCol w:w="1311"/>
      </w:tblGrid>
      <w:tr w:rsidR="00E528D8" w:rsidRPr="00E528D8" w14:paraId="01548989" w14:textId="77777777" w:rsidTr="005E7583">
        <w:trPr>
          <w:trHeight w:val="274"/>
        </w:trPr>
        <w:tc>
          <w:tcPr>
            <w:tcW w:w="709" w:type="dxa"/>
            <w:shd w:val="clear" w:color="auto" w:fill="auto"/>
            <w:hideMark/>
          </w:tcPr>
          <w:p w14:paraId="266B9914"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ITEM</w:t>
            </w:r>
          </w:p>
        </w:tc>
        <w:tc>
          <w:tcPr>
            <w:tcW w:w="4215" w:type="dxa"/>
            <w:shd w:val="clear" w:color="auto" w:fill="auto"/>
            <w:vAlign w:val="center"/>
            <w:hideMark/>
          </w:tcPr>
          <w:p w14:paraId="08DC64AB"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DESCRIÇÃO</w:t>
            </w:r>
          </w:p>
        </w:tc>
        <w:tc>
          <w:tcPr>
            <w:tcW w:w="1216" w:type="dxa"/>
            <w:shd w:val="clear" w:color="auto" w:fill="auto"/>
            <w:hideMark/>
          </w:tcPr>
          <w:p w14:paraId="0A0EA3C7"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UND MEDIDA</w:t>
            </w:r>
          </w:p>
        </w:tc>
        <w:tc>
          <w:tcPr>
            <w:tcW w:w="737" w:type="dxa"/>
            <w:shd w:val="clear" w:color="auto" w:fill="auto"/>
            <w:hideMark/>
          </w:tcPr>
          <w:p w14:paraId="6EADD0D9"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QTD</w:t>
            </w:r>
          </w:p>
        </w:tc>
        <w:tc>
          <w:tcPr>
            <w:tcW w:w="1203" w:type="dxa"/>
            <w:shd w:val="clear" w:color="auto" w:fill="auto"/>
            <w:hideMark/>
          </w:tcPr>
          <w:p w14:paraId="1D320095"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UNIT</w:t>
            </w:r>
          </w:p>
        </w:tc>
        <w:tc>
          <w:tcPr>
            <w:tcW w:w="1190" w:type="dxa"/>
            <w:shd w:val="clear" w:color="auto" w:fill="auto"/>
            <w:hideMark/>
          </w:tcPr>
          <w:p w14:paraId="224D0F66"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r>
      <w:tr w:rsidR="00E528D8" w:rsidRPr="00E528D8" w14:paraId="1A862B65" w14:textId="77777777" w:rsidTr="005E7583">
        <w:trPr>
          <w:trHeight w:val="383"/>
        </w:trPr>
        <w:tc>
          <w:tcPr>
            <w:tcW w:w="709" w:type="dxa"/>
            <w:shd w:val="clear" w:color="auto" w:fill="auto"/>
            <w:noWrap/>
            <w:hideMark/>
          </w:tcPr>
          <w:p w14:paraId="232CF934"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w:t>
            </w:r>
          </w:p>
        </w:tc>
        <w:tc>
          <w:tcPr>
            <w:tcW w:w="4215" w:type="dxa"/>
            <w:shd w:val="clear" w:color="auto" w:fill="auto"/>
          </w:tcPr>
          <w:p w14:paraId="0F610EB8" w14:textId="77777777" w:rsidR="001D2CFF" w:rsidRPr="00E528D8" w:rsidRDefault="001D2CFF" w:rsidP="005E7583">
            <w:pPr>
              <w:jc w:val="both"/>
              <w:rPr>
                <w:rFonts w:ascii="Times New Roman" w:hAnsi="Times New Roman" w:cs="Times New Roman"/>
                <w:b/>
                <w:bCs/>
              </w:rPr>
            </w:pPr>
            <w:r w:rsidRPr="00E528D8">
              <w:rPr>
                <w:rFonts w:ascii="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w:t>
            </w:r>
            <w:r w:rsidRPr="00E528D8">
              <w:rPr>
                <w:rFonts w:ascii="Times New Roman" w:hAnsi="Times New Roman" w:cs="Times New Roman"/>
              </w:rPr>
              <w:lastRenderedPageBreak/>
              <w:t>administrativos, otimizando os processos internos.</w:t>
            </w:r>
          </w:p>
          <w:p w14:paraId="197E6B1F" w14:textId="77777777" w:rsidR="001D2CFF" w:rsidRPr="00E528D8" w:rsidRDefault="001D2CFF" w:rsidP="005E7583">
            <w:pPr>
              <w:jc w:val="both"/>
              <w:rPr>
                <w:rFonts w:ascii="Times New Roman" w:hAnsi="Times New Roman" w:cs="Times New Roman"/>
              </w:rPr>
            </w:pPr>
          </w:p>
        </w:tc>
        <w:tc>
          <w:tcPr>
            <w:tcW w:w="1216" w:type="dxa"/>
            <w:shd w:val="clear" w:color="auto" w:fill="auto"/>
          </w:tcPr>
          <w:p w14:paraId="21E03DEC"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lastRenderedPageBreak/>
              <w:t>Mês</w:t>
            </w:r>
          </w:p>
        </w:tc>
        <w:tc>
          <w:tcPr>
            <w:tcW w:w="737" w:type="dxa"/>
            <w:shd w:val="clear" w:color="auto" w:fill="auto"/>
          </w:tcPr>
          <w:p w14:paraId="32B444AA"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12</w:t>
            </w:r>
          </w:p>
        </w:tc>
        <w:tc>
          <w:tcPr>
            <w:tcW w:w="1203" w:type="dxa"/>
            <w:shd w:val="clear" w:color="auto" w:fill="auto"/>
            <w:noWrap/>
          </w:tcPr>
          <w:p w14:paraId="48BAF93F" w14:textId="77777777" w:rsidR="001D2CFF" w:rsidRPr="00E528D8" w:rsidRDefault="001D2CFF" w:rsidP="005E7583">
            <w:pPr>
              <w:pStyle w:val="Subttulo"/>
              <w:rPr>
                <w:rFonts w:ascii="Times New Roman" w:hAnsi="Times New Roman" w:cs="Times New Roman"/>
                <w:b/>
                <w:color w:val="auto"/>
                <w:sz w:val="24"/>
                <w:szCs w:val="24"/>
              </w:rPr>
            </w:pPr>
            <w:r w:rsidRPr="00E528D8">
              <w:rPr>
                <w:rFonts w:ascii="Times New Roman" w:hAnsi="Times New Roman" w:cs="Times New Roman"/>
                <w:color w:val="auto"/>
                <w:sz w:val="24"/>
                <w:szCs w:val="24"/>
              </w:rPr>
              <w:t>2.000,00</w:t>
            </w:r>
          </w:p>
          <w:p w14:paraId="47F8D305" w14:textId="77777777" w:rsidR="001D2CFF" w:rsidRPr="00E528D8" w:rsidRDefault="001D2CFF" w:rsidP="005E7583">
            <w:pPr>
              <w:jc w:val="center"/>
              <w:rPr>
                <w:rFonts w:ascii="Times New Roman" w:hAnsi="Times New Roman" w:cs="Times New Roman"/>
              </w:rPr>
            </w:pPr>
          </w:p>
        </w:tc>
        <w:tc>
          <w:tcPr>
            <w:tcW w:w="1190" w:type="dxa"/>
            <w:shd w:val="clear" w:color="auto" w:fill="auto"/>
            <w:noWrap/>
          </w:tcPr>
          <w:p w14:paraId="2FC442FB" w14:textId="77777777" w:rsidR="001D2CFF" w:rsidRPr="00E528D8" w:rsidRDefault="001D2CFF" w:rsidP="005E7583">
            <w:pPr>
              <w:pStyle w:val="Subttulo"/>
              <w:rPr>
                <w:rFonts w:ascii="Times New Roman" w:hAnsi="Times New Roman" w:cs="Times New Roman"/>
                <w:b/>
                <w:color w:val="auto"/>
                <w:sz w:val="24"/>
                <w:szCs w:val="24"/>
              </w:rPr>
            </w:pPr>
            <w:r w:rsidRPr="00E528D8">
              <w:rPr>
                <w:rFonts w:ascii="Times New Roman" w:hAnsi="Times New Roman" w:cs="Times New Roman"/>
                <w:color w:val="auto"/>
                <w:sz w:val="24"/>
                <w:szCs w:val="24"/>
              </w:rPr>
              <w:t>24.000,00</w:t>
            </w:r>
          </w:p>
          <w:p w14:paraId="174A5AB2" w14:textId="77777777" w:rsidR="001D2CFF" w:rsidRPr="00E528D8" w:rsidRDefault="001D2CFF" w:rsidP="005E7583">
            <w:pPr>
              <w:jc w:val="center"/>
              <w:rPr>
                <w:rFonts w:ascii="Times New Roman" w:hAnsi="Times New Roman" w:cs="Times New Roman"/>
              </w:rPr>
            </w:pPr>
          </w:p>
        </w:tc>
      </w:tr>
      <w:tr w:rsidR="00E528D8" w:rsidRPr="00E528D8" w14:paraId="14194AA3" w14:textId="77777777" w:rsidTr="005E7583">
        <w:trPr>
          <w:trHeight w:val="383"/>
        </w:trPr>
        <w:tc>
          <w:tcPr>
            <w:tcW w:w="8080" w:type="dxa"/>
            <w:gridSpan w:val="5"/>
            <w:shd w:val="clear" w:color="auto" w:fill="auto"/>
            <w:noWrap/>
          </w:tcPr>
          <w:p w14:paraId="283B752B"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c>
          <w:tcPr>
            <w:tcW w:w="1190" w:type="dxa"/>
            <w:shd w:val="clear" w:color="auto" w:fill="auto"/>
            <w:noWrap/>
          </w:tcPr>
          <w:p w14:paraId="0C0AC44C" w14:textId="77777777" w:rsidR="001D2CFF" w:rsidRPr="00E528D8" w:rsidRDefault="001D2CFF" w:rsidP="005E7583">
            <w:pPr>
              <w:pStyle w:val="Subttulo"/>
              <w:rPr>
                <w:rFonts w:ascii="Times New Roman" w:hAnsi="Times New Roman" w:cs="Times New Roman"/>
                <w:bCs/>
                <w:color w:val="auto"/>
                <w:sz w:val="24"/>
                <w:szCs w:val="24"/>
              </w:rPr>
            </w:pPr>
            <w:r w:rsidRPr="00E528D8">
              <w:rPr>
                <w:rFonts w:ascii="Times New Roman" w:hAnsi="Times New Roman" w:cs="Times New Roman"/>
                <w:color w:val="auto"/>
                <w:sz w:val="24"/>
                <w:szCs w:val="24"/>
              </w:rPr>
              <w:t>24.000,00</w:t>
            </w:r>
          </w:p>
        </w:tc>
      </w:tr>
    </w:tbl>
    <w:p w14:paraId="4763E72F" w14:textId="77777777" w:rsidR="00BC06EA" w:rsidRPr="00E528D8"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5C8F56C5" w14:textId="77777777" w:rsidR="00D12630" w:rsidRPr="00E528D8" w:rsidRDefault="00D12630" w:rsidP="008259D6">
      <w:pPr>
        <w:numPr>
          <w:ilvl w:val="2"/>
          <w:numId w:val="0"/>
        </w:numPr>
        <w:tabs>
          <w:tab w:val="num" w:pos="0"/>
        </w:tabs>
        <w:suppressAutoHyphens/>
        <w:jc w:val="center"/>
        <w:rPr>
          <w:rFonts w:ascii="Times New Roman" w:hAnsi="Times New Roman" w:cs="Times New Roman"/>
          <w:b/>
          <w:bCs/>
          <w:highlight w:val="yellow"/>
        </w:rPr>
      </w:pPr>
    </w:p>
    <w:p w14:paraId="0B59F702" w14:textId="1565B536" w:rsidR="006A45AA" w:rsidRPr="00E528D8" w:rsidRDefault="006A45AA" w:rsidP="008259D6">
      <w:pPr>
        <w:numPr>
          <w:ilvl w:val="2"/>
          <w:numId w:val="0"/>
        </w:numPr>
        <w:tabs>
          <w:tab w:val="num" w:pos="0"/>
        </w:tabs>
        <w:suppressAutoHyphens/>
        <w:jc w:val="both"/>
        <w:rPr>
          <w:rFonts w:ascii="Times New Roman" w:hAnsi="Times New Roman" w:cs="Times New Roman"/>
        </w:rPr>
      </w:pPr>
    </w:p>
    <w:p w14:paraId="127D263D" w14:textId="77777777" w:rsidR="001D2CFF" w:rsidRPr="00E528D8" w:rsidRDefault="001D2CFF" w:rsidP="001D2CFF">
      <w:pPr>
        <w:autoSpaceDE w:val="0"/>
        <w:jc w:val="both"/>
        <w:rPr>
          <w:rFonts w:ascii="Times New Roman" w:eastAsiaTheme="majorEastAsia" w:hAnsi="Times New Roman" w:cs="Times New Roman"/>
          <w:b/>
          <w:vanish/>
        </w:rPr>
      </w:pPr>
      <w:r w:rsidRPr="00E528D8">
        <w:rPr>
          <w:rFonts w:ascii="Times New Roman" w:hAnsi="Times New Roman" w:cs="Times New Roman"/>
          <w:b/>
        </w:rPr>
        <w:t xml:space="preserve">A presente Pesquisa de Preço foi elaborado pelo servidor </w:t>
      </w:r>
    </w:p>
    <w:p w14:paraId="6630B4B2" w14:textId="77777777" w:rsidR="001D2CFF" w:rsidRPr="00E528D8" w:rsidRDefault="001D2CFF" w:rsidP="001D2CFF">
      <w:pPr>
        <w:pStyle w:val="PargrafodaLista"/>
        <w:numPr>
          <w:ilvl w:val="1"/>
          <w:numId w:val="1"/>
        </w:numPr>
        <w:ind w:left="0" w:firstLine="0"/>
        <w:contextualSpacing w:val="0"/>
        <w:jc w:val="both"/>
        <w:rPr>
          <w:rFonts w:ascii="Times New Roman" w:hAnsi="Times New Roman" w:cs="Times New Roman"/>
          <w:b/>
          <w:vanish/>
        </w:rPr>
      </w:pPr>
    </w:p>
    <w:p w14:paraId="7590F5E4" w14:textId="77777777" w:rsidR="001D2CFF" w:rsidRPr="00E528D8" w:rsidRDefault="001D2CFF" w:rsidP="001D2CFF">
      <w:pPr>
        <w:pStyle w:val="PargrafodaLista"/>
        <w:numPr>
          <w:ilvl w:val="1"/>
          <w:numId w:val="1"/>
        </w:numPr>
        <w:ind w:left="0" w:firstLine="0"/>
        <w:contextualSpacing w:val="0"/>
        <w:jc w:val="both"/>
        <w:rPr>
          <w:rFonts w:ascii="Times New Roman" w:hAnsi="Times New Roman" w:cs="Times New Roman"/>
          <w:b/>
          <w:vanish/>
        </w:rPr>
      </w:pPr>
    </w:p>
    <w:p w14:paraId="553614E0" w14:textId="77777777" w:rsidR="001D2CFF" w:rsidRPr="00E528D8" w:rsidRDefault="001D2CFF" w:rsidP="001D2CFF">
      <w:pPr>
        <w:autoSpaceDE w:val="0"/>
        <w:jc w:val="both"/>
        <w:rPr>
          <w:rFonts w:ascii="Times New Roman" w:hAnsi="Times New Roman" w:cs="Times New Roman"/>
          <w:b/>
        </w:rPr>
      </w:pPr>
      <w:proofErr w:type="spellStart"/>
      <w:r w:rsidRPr="00E528D8">
        <w:rPr>
          <w:rFonts w:ascii="Times New Roman" w:hAnsi="Times New Roman" w:cs="Times New Roman"/>
          <w:b/>
        </w:rPr>
        <w:t>Jocione</w:t>
      </w:r>
      <w:proofErr w:type="spellEnd"/>
      <w:r w:rsidRPr="00E528D8">
        <w:rPr>
          <w:rFonts w:ascii="Times New Roman" w:hAnsi="Times New Roman" w:cs="Times New Roman"/>
          <w:b/>
        </w:rPr>
        <w:t xml:space="preserve"> Bezerra de Medeiros – Pesquisador Oficial.</w:t>
      </w:r>
    </w:p>
    <w:p w14:paraId="79E595E8" w14:textId="5D596637" w:rsidR="006A45AA" w:rsidRPr="00E528D8" w:rsidRDefault="006A45AA" w:rsidP="008259D6">
      <w:pPr>
        <w:numPr>
          <w:ilvl w:val="2"/>
          <w:numId w:val="0"/>
        </w:numPr>
        <w:tabs>
          <w:tab w:val="num" w:pos="0"/>
        </w:tabs>
        <w:suppressAutoHyphens/>
        <w:jc w:val="both"/>
        <w:rPr>
          <w:rFonts w:ascii="Times New Roman" w:hAnsi="Times New Roman" w:cs="Times New Roman"/>
        </w:rPr>
      </w:pPr>
    </w:p>
    <w:p w14:paraId="49B345BD" w14:textId="7D8743DD"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49437E2E" w14:textId="3D4C7F2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AB6F035" w14:textId="1729F075"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EFA6BC1" w14:textId="2804AE3F"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69D6646" w14:textId="6F697EE4"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D35ED82" w14:textId="58E577A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62C434A" w14:textId="1B1E773B"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AD0C3F5" w14:textId="35FA90AE"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688D34A8" w14:textId="0C29FBE2"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41B0C154" w14:textId="34F57E25"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48F527FC" w14:textId="000BC086"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DE57D37" w14:textId="48018B16"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E41A5E0" w14:textId="37858F3E"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9D50396" w14:textId="1BF73E9A"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7295AC1" w14:textId="088BA2E4"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6FF4B335" w14:textId="198BE2CE"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2688B7B4" w14:textId="65FC3713"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7D9C712" w14:textId="18B6B7FC"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4BD0C19" w14:textId="5385F4D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50EF389" w14:textId="39A1AC4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0A5B1403" w14:textId="631B6000"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2C3EC096" w14:textId="7E6EF322"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01726BD9" w14:textId="1DA00720"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F3E1F4F" w14:textId="2D43E005"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FF5F87F" w14:textId="6F6316BB" w:rsidR="001D2CFF" w:rsidRDefault="001D2CFF" w:rsidP="008259D6">
      <w:pPr>
        <w:numPr>
          <w:ilvl w:val="2"/>
          <w:numId w:val="0"/>
        </w:numPr>
        <w:tabs>
          <w:tab w:val="num" w:pos="0"/>
        </w:tabs>
        <w:suppressAutoHyphens/>
        <w:jc w:val="both"/>
        <w:rPr>
          <w:rFonts w:ascii="Times New Roman" w:hAnsi="Times New Roman" w:cs="Times New Roman"/>
        </w:rPr>
      </w:pPr>
    </w:p>
    <w:p w14:paraId="476C0483" w14:textId="15F5E3BE" w:rsidR="0005160C" w:rsidRDefault="0005160C" w:rsidP="008259D6">
      <w:pPr>
        <w:numPr>
          <w:ilvl w:val="2"/>
          <w:numId w:val="0"/>
        </w:numPr>
        <w:tabs>
          <w:tab w:val="num" w:pos="0"/>
        </w:tabs>
        <w:suppressAutoHyphens/>
        <w:jc w:val="both"/>
        <w:rPr>
          <w:rFonts w:ascii="Times New Roman" w:hAnsi="Times New Roman" w:cs="Times New Roman"/>
        </w:rPr>
      </w:pPr>
    </w:p>
    <w:p w14:paraId="152EB4D0" w14:textId="3BDB394C" w:rsidR="0005160C" w:rsidRDefault="0005160C" w:rsidP="008259D6">
      <w:pPr>
        <w:numPr>
          <w:ilvl w:val="2"/>
          <w:numId w:val="0"/>
        </w:numPr>
        <w:tabs>
          <w:tab w:val="num" w:pos="0"/>
        </w:tabs>
        <w:suppressAutoHyphens/>
        <w:jc w:val="both"/>
        <w:rPr>
          <w:rFonts w:ascii="Times New Roman" w:hAnsi="Times New Roman" w:cs="Times New Roman"/>
        </w:rPr>
      </w:pPr>
    </w:p>
    <w:p w14:paraId="6431F91D" w14:textId="77777777" w:rsidR="0005160C" w:rsidRPr="00E528D8" w:rsidRDefault="0005160C" w:rsidP="008259D6">
      <w:pPr>
        <w:numPr>
          <w:ilvl w:val="2"/>
          <w:numId w:val="0"/>
        </w:numPr>
        <w:tabs>
          <w:tab w:val="num" w:pos="0"/>
        </w:tabs>
        <w:suppressAutoHyphens/>
        <w:jc w:val="both"/>
        <w:rPr>
          <w:rFonts w:ascii="Times New Roman" w:hAnsi="Times New Roman" w:cs="Times New Roman"/>
        </w:rPr>
      </w:pPr>
    </w:p>
    <w:p w14:paraId="665B3079" w14:textId="535F80B3"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1D93EB4" w14:textId="5647338A"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BF4087B" w14:textId="77777777"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6A6AD912" w14:textId="77777777" w:rsidR="00F621F8" w:rsidRPr="00E528D8" w:rsidRDefault="00F621F8" w:rsidP="008259D6">
      <w:pPr>
        <w:numPr>
          <w:ilvl w:val="2"/>
          <w:numId w:val="0"/>
        </w:numPr>
        <w:tabs>
          <w:tab w:val="num" w:pos="0"/>
        </w:tabs>
        <w:suppressAutoHyphens/>
        <w:jc w:val="both"/>
        <w:rPr>
          <w:rFonts w:ascii="Times New Roman" w:hAnsi="Times New Roman" w:cs="Times New Roman"/>
        </w:rPr>
      </w:pPr>
    </w:p>
    <w:p w14:paraId="12693878" w14:textId="77392E70" w:rsidR="005E2FED" w:rsidRPr="00E528D8" w:rsidRDefault="005E2FED" w:rsidP="008259D6">
      <w:pPr>
        <w:numPr>
          <w:ilvl w:val="2"/>
          <w:numId w:val="0"/>
        </w:numPr>
        <w:tabs>
          <w:tab w:val="num" w:pos="0"/>
        </w:tabs>
        <w:suppressAutoHyphens/>
        <w:jc w:val="center"/>
        <w:rPr>
          <w:rFonts w:ascii="Times New Roman" w:hAnsi="Times New Roman" w:cs="Times New Roman"/>
          <w:b/>
          <w:bCs/>
          <w:u w:val="single"/>
        </w:rPr>
      </w:pPr>
      <w:r w:rsidRPr="00E528D8">
        <w:rPr>
          <w:rFonts w:ascii="Times New Roman" w:hAnsi="Times New Roman" w:cs="Times New Roman"/>
          <w:b/>
          <w:bCs/>
          <w:u w:val="single"/>
        </w:rPr>
        <w:t>ANEXO II</w:t>
      </w:r>
      <w:r w:rsidR="0073432E" w:rsidRPr="00E528D8">
        <w:rPr>
          <w:rFonts w:ascii="Times New Roman" w:hAnsi="Times New Roman" w:cs="Times New Roman"/>
          <w:b/>
          <w:bCs/>
          <w:u w:val="single"/>
        </w:rPr>
        <w:t>I</w:t>
      </w:r>
      <w:r w:rsidRPr="00E528D8">
        <w:rPr>
          <w:rFonts w:ascii="Times New Roman" w:hAnsi="Times New Roman" w:cs="Times New Roman"/>
          <w:b/>
          <w:bCs/>
          <w:u w:val="single"/>
        </w:rPr>
        <w:t xml:space="preserve"> – MODELO DA PROPOSTA DE PREÇOS</w:t>
      </w:r>
    </w:p>
    <w:p w14:paraId="470969CE" w14:textId="77777777" w:rsidR="005E2FED" w:rsidRPr="00E528D8" w:rsidRDefault="005E2FED" w:rsidP="008259D6">
      <w:pPr>
        <w:pStyle w:val="Saudao"/>
        <w:contextualSpacing/>
        <w:rPr>
          <w:rFonts w:ascii="Times New Roman" w:hAnsi="Times New Roman"/>
          <w:szCs w:val="24"/>
        </w:rPr>
      </w:pPr>
    </w:p>
    <w:tbl>
      <w:tblPr>
        <w:tblW w:w="0" w:type="auto"/>
        <w:jc w:val="center"/>
        <w:tblLayout w:type="fixed"/>
        <w:tblCellMar>
          <w:left w:w="0" w:type="dxa"/>
          <w:right w:w="0" w:type="dxa"/>
        </w:tblCellMar>
        <w:tblLook w:val="0000" w:firstRow="0" w:lastRow="0" w:firstColumn="0" w:lastColumn="0" w:noHBand="0" w:noVBand="0"/>
      </w:tblPr>
      <w:tblGrid>
        <w:gridCol w:w="7081"/>
      </w:tblGrid>
      <w:tr w:rsidR="005E2FED" w:rsidRPr="00E528D8" w14:paraId="1668A497" w14:textId="77777777" w:rsidTr="0033523D">
        <w:trPr>
          <w:jc w:val="center"/>
        </w:trPr>
        <w:tc>
          <w:tcPr>
            <w:tcW w:w="7081" w:type="dxa"/>
            <w:tcBorders>
              <w:top w:val="single" w:sz="2" w:space="0" w:color="000000"/>
              <w:left w:val="single" w:sz="2" w:space="0" w:color="000000"/>
              <w:bottom w:val="single" w:sz="2" w:space="0" w:color="000000"/>
              <w:right w:val="single" w:sz="2" w:space="0" w:color="000000"/>
            </w:tcBorders>
          </w:tcPr>
          <w:p w14:paraId="4F2CEE29" w14:textId="77777777" w:rsidR="005E2FED" w:rsidRPr="00E528D8" w:rsidRDefault="005E2FED" w:rsidP="008259D6">
            <w:pPr>
              <w:pStyle w:val="Saudao"/>
              <w:contextualSpacing/>
              <w:rPr>
                <w:rFonts w:ascii="Times New Roman" w:hAnsi="Times New Roman"/>
                <w:szCs w:val="24"/>
              </w:rPr>
            </w:pPr>
          </w:p>
          <w:p w14:paraId="09B96B12" w14:textId="77777777" w:rsidR="005E2FED" w:rsidRPr="00E528D8" w:rsidRDefault="005E2FED" w:rsidP="008259D6">
            <w:pPr>
              <w:contextualSpacing/>
              <w:jc w:val="center"/>
              <w:rPr>
                <w:rFonts w:ascii="Times New Roman" w:hAnsi="Times New Roman" w:cs="Times New Roman"/>
              </w:rPr>
            </w:pPr>
            <w:r w:rsidRPr="00E528D8">
              <w:rPr>
                <w:rFonts w:ascii="Times New Roman" w:hAnsi="Times New Roman" w:cs="Times New Roman"/>
              </w:rPr>
              <w:t>DADOS DA EMPRESA</w:t>
            </w:r>
          </w:p>
          <w:p w14:paraId="294D52A7" w14:textId="77777777" w:rsidR="005E2FED" w:rsidRPr="00E528D8" w:rsidRDefault="005E2FED" w:rsidP="008259D6">
            <w:pPr>
              <w:contextualSpacing/>
              <w:jc w:val="both"/>
              <w:rPr>
                <w:rFonts w:ascii="Times New Roman" w:hAnsi="Times New Roman" w:cs="Times New Roman"/>
              </w:rPr>
            </w:pPr>
          </w:p>
        </w:tc>
      </w:tr>
    </w:tbl>
    <w:p w14:paraId="477EF91D" w14:textId="77777777" w:rsidR="005E2FED" w:rsidRPr="00E528D8" w:rsidRDefault="005E2FED" w:rsidP="008259D6">
      <w:pPr>
        <w:pStyle w:val="Padro0"/>
        <w:contextualSpacing/>
        <w:jc w:val="both"/>
        <w:rPr>
          <w:szCs w:val="24"/>
        </w:rPr>
      </w:pPr>
    </w:p>
    <w:p w14:paraId="6D27B994" w14:textId="52B061C0"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u w:val="single"/>
        </w:rPr>
      </w:pPr>
      <w:r w:rsidRPr="00E528D8">
        <w:rPr>
          <w:rFonts w:ascii="Times New Roman" w:hAnsi="Times New Roman" w:cs="Times New Roman"/>
          <w:b/>
          <w:bCs/>
          <w:sz w:val="24"/>
          <w:u w:val="single"/>
        </w:rPr>
        <w:t xml:space="preserve">Ref. Processo Administrativo nº </w:t>
      </w:r>
      <w:r w:rsidR="003F6359">
        <w:rPr>
          <w:rFonts w:ascii="Times New Roman" w:hAnsi="Times New Roman" w:cs="Times New Roman"/>
          <w:b/>
          <w:bCs/>
          <w:sz w:val="24"/>
          <w:u w:val="single"/>
        </w:rPr>
        <w:t>28030001</w:t>
      </w:r>
      <w:r w:rsidR="001E2EB9" w:rsidRPr="00E528D8">
        <w:rPr>
          <w:rFonts w:ascii="Times New Roman" w:hAnsi="Times New Roman" w:cs="Times New Roman"/>
          <w:b/>
          <w:bCs/>
          <w:sz w:val="24"/>
          <w:u w:val="single"/>
        </w:rPr>
        <w:t>/2025</w:t>
      </w:r>
      <w:r w:rsidRPr="00E528D8">
        <w:rPr>
          <w:rFonts w:ascii="Times New Roman" w:hAnsi="Times New Roman" w:cs="Times New Roman"/>
          <w:b/>
          <w:bCs/>
          <w:sz w:val="24"/>
          <w:u w:val="single"/>
        </w:rPr>
        <w:t xml:space="preserve"> – Dispensa nº </w:t>
      </w:r>
      <w:r w:rsidR="003F6359">
        <w:rPr>
          <w:rFonts w:ascii="Times New Roman" w:hAnsi="Times New Roman" w:cs="Times New Roman"/>
          <w:b/>
          <w:bCs/>
          <w:sz w:val="24"/>
          <w:u w:val="single"/>
        </w:rPr>
        <w:t>002</w:t>
      </w:r>
      <w:r w:rsidRPr="00E528D8">
        <w:rPr>
          <w:rFonts w:ascii="Times New Roman" w:hAnsi="Times New Roman" w:cs="Times New Roman"/>
          <w:b/>
          <w:bCs/>
          <w:sz w:val="24"/>
          <w:u w:val="single"/>
        </w:rPr>
        <w:t>/202</w:t>
      </w:r>
      <w:r w:rsidR="001E2EB9" w:rsidRPr="00E528D8">
        <w:rPr>
          <w:rFonts w:ascii="Times New Roman" w:hAnsi="Times New Roman" w:cs="Times New Roman"/>
          <w:b/>
          <w:bCs/>
          <w:sz w:val="24"/>
          <w:u w:val="single"/>
        </w:rPr>
        <w:t>5</w:t>
      </w:r>
      <w:r w:rsidRPr="00E528D8">
        <w:rPr>
          <w:rFonts w:ascii="Times New Roman" w:hAnsi="Times New Roman" w:cs="Times New Roman"/>
          <w:b/>
          <w:bCs/>
          <w:sz w:val="24"/>
          <w:u w:val="single"/>
        </w:rPr>
        <w:t xml:space="preserve">. </w:t>
      </w:r>
    </w:p>
    <w:p w14:paraId="2807601F" w14:textId="77777777" w:rsidR="005E2FED" w:rsidRPr="00E528D8" w:rsidRDefault="005E2FED" w:rsidP="008259D6">
      <w:pPr>
        <w:pStyle w:val="Ttulo6"/>
        <w:spacing w:before="0"/>
        <w:contextualSpacing/>
        <w:rPr>
          <w:rFonts w:ascii="Times New Roman" w:hAnsi="Times New Roman" w:cs="Times New Roman"/>
          <w:b/>
          <w:color w:val="auto"/>
        </w:rPr>
      </w:pPr>
    </w:p>
    <w:p w14:paraId="3DFF5AC1" w14:textId="77777777" w:rsidR="005E2FED" w:rsidRPr="00E528D8" w:rsidRDefault="005E2FED" w:rsidP="008259D6">
      <w:pPr>
        <w:pStyle w:val="Ttulo6"/>
        <w:spacing w:before="0"/>
        <w:contextualSpacing/>
        <w:rPr>
          <w:rFonts w:ascii="Times New Roman" w:hAnsi="Times New Roman" w:cs="Times New Roman"/>
          <w:b/>
          <w:i w:val="0"/>
          <w:iCs w:val="0"/>
          <w:color w:val="auto"/>
        </w:rPr>
      </w:pPr>
      <w:proofErr w:type="spellStart"/>
      <w:r w:rsidRPr="00E528D8">
        <w:rPr>
          <w:rFonts w:ascii="Times New Roman" w:hAnsi="Times New Roman" w:cs="Times New Roman"/>
          <w:i w:val="0"/>
          <w:iCs w:val="0"/>
          <w:color w:val="auto"/>
        </w:rPr>
        <w:t>Srª</w:t>
      </w:r>
      <w:proofErr w:type="spellEnd"/>
      <w:r w:rsidRPr="00E528D8">
        <w:rPr>
          <w:rFonts w:ascii="Times New Roman" w:hAnsi="Times New Roman" w:cs="Times New Roman"/>
          <w:i w:val="0"/>
          <w:iCs w:val="0"/>
          <w:color w:val="auto"/>
        </w:rPr>
        <w:t>. Agente de Contratação</w:t>
      </w:r>
    </w:p>
    <w:p w14:paraId="0849819F" w14:textId="77777777" w:rsidR="005E2FED" w:rsidRPr="00E528D8" w:rsidRDefault="005E2FED" w:rsidP="008259D6">
      <w:pPr>
        <w:pStyle w:val="Padro0"/>
        <w:contextualSpacing/>
        <w:jc w:val="both"/>
        <w:rPr>
          <w:szCs w:val="24"/>
        </w:rPr>
      </w:pPr>
    </w:p>
    <w:p w14:paraId="06FE6CA2" w14:textId="44219F61" w:rsidR="005E2FED" w:rsidRPr="00E528D8" w:rsidRDefault="005E2FED" w:rsidP="008259D6">
      <w:pPr>
        <w:contextualSpacing/>
        <w:jc w:val="both"/>
        <w:rPr>
          <w:rFonts w:ascii="Times New Roman" w:hAnsi="Times New Roman" w:cs="Times New Roman"/>
        </w:rPr>
      </w:pPr>
      <w:r w:rsidRPr="00E528D8">
        <w:rPr>
          <w:rFonts w:ascii="Times New Roman" w:hAnsi="Times New Roman" w:cs="Times New Roman"/>
          <w:b/>
        </w:rPr>
        <w:tab/>
      </w:r>
      <w:r w:rsidRPr="00E528D8">
        <w:rPr>
          <w:rFonts w:ascii="Times New Roman" w:hAnsi="Times New Roman" w:cs="Times New Roman"/>
        </w:rPr>
        <w:t xml:space="preserve">A Empresa ___________________ sediada à (rua, bairro, cidade, telefone, </w:t>
      </w:r>
      <w:proofErr w:type="spellStart"/>
      <w:r w:rsidRPr="00E528D8">
        <w:rPr>
          <w:rFonts w:ascii="Times New Roman" w:hAnsi="Times New Roman" w:cs="Times New Roman"/>
        </w:rPr>
        <w:t>etc</w:t>
      </w:r>
      <w:proofErr w:type="spellEnd"/>
      <w:r w:rsidRPr="00E528D8">
        <w:rPr>
          <w:rFonts w:ascii="Times New Roman" w:hAnsi="Times New Roman" w:cs="Times New Roman"/>
        </w:rPr>
        <w:t xml:space="preserve">), inscrita no CNPJ/MF sob nº _________________, propõe ao </w:t>
      </w:r>
      <w:r w:rsidR="00BC06EA" w:rsidRPr="00E528D8">
        <w:rPr>
          <w:rFonts w:ascii="Times New Roman" w:hAnsi="Times New Roman" w:cs="Times New Roman"/>
          <w:b/>
        </w:rPr>
        <w:t>Município de Jucurutu/RN</w:t>
      </w:r>
      <w:r w:rsidRPr="00E528D8">
        <w:rPr>
          <w:rFonts w:ascii="Times New Roman" w:hAnsi="Times New Roman" w:cs="Times New Roman"/>
        </w:rPr>
        <w:t xml:space="preserve">, </w:t>
      </w:r>
      <w:r w:rsidRPr="00E528D8">
        <w:rPr>
          <w:rFonts w:ascii="Times New Roman" w:hAnsi="Times New Roman" w:cs="Times New Roman"/>
          <w:b/>
        </w:rPr>
        <w:t xml:space="preserve">a execução dos serviços </w:t>
      </w:r>
      <w:r w:rsidRPr="00E528D8">
        <w:rPr>
          <w:rFonts w:ascii="Times New Roman" w:hAnsi="Times New Roman" w:cs="Times New Roman"/>
        </w:rPr>
        <w:t>abaixo indicados, nas seguintes condições:</w:t>
      </w:r>
    </w:p>
    <w:p w14:paraId="699A3B58" w14:textId="77777777" w:rsidR="005E2FED" w:rsidRPr="00E528D8" w:rsidRDefault="005E2FED" w:rsidP="008259D6">
      <w:pPr>
        <w:contextualSpacing/>
        <w:jc w:val="both"/>
        <w:rPr>
          <w:rFonts w:ascii="Times New Roman" w:hAnsi="Times New Roman" w:cs="Times New Roman"/>
        </w:rPr>
      </w:pPr>
    </w:p>
    <w:p w14:paraId="0BDB62D6" w14:textId="5EA8CDE3" w:rsidR="00C04FB3" w:rsidRPr="00E528D8" w:rsidRDefault="005E2FED" w:rsidP="00AD729E">
      <w:pPr>
        <w:pStyle w:val="PargrafodaLista"/>
        <w:numPr>
          <w:ilvl w:val="0"/>
          <w:numId w:val="4"/>
        </w:numPr>
        <w:ind w:left="0" w:firstLine="0"/>
        <w:jc w:val="both"/>
        <w:rPr>
          <w:rFonts w:ascii="Times New Roman" w:hAnsi="Times New Roman" w:cs="Times New Roman"/>
        </w:rPr>
      </w:pPr>
      <w:r w:rsidRPr="00E528D8">
        <w:rPr>
          <w:rFonts w:ascii="Times New Roman" w:hAnsi="Times New Roman" w:cs="Times New Roman"/>
        </w:rPr>
        <w:t>Valores:</w:t>
      </w:r>
    </w:p>
    <w:p w14:paraId="0CEF792D" w14:textId="1D8FC2DA" w:rsidR="00BC06EA" w:rsidRPr="00E528D8" w:rsidRDefault="00BC06EA" w:rsidP="008259D6">
      <w:pPr>
        <w:jc w:val="both"/>
        <w:rPr>
          <w:rFonts w:ascii="Times New Roman" w:hAnsi="Times New Roman" w:cs="Times New Roman"/>
        </w:rPr>
      </w:pPr>
    </w:p>
    <w:tbl>
      <w:tblPr>
        <w:tblStyle w:val="Tabelacomgrade"/>
        <w:tblpPr w:leftFromText="141" w:rightFromText="141" w:vertAnchor="text" w:tblpXSpec="center" w:tblpY="1"/>
        <w:tblOverlap w:val="never"/>
        <w:tblW w:w="9270" w:type="dxa"/>
        <w:tblLook w:val="04A0" w:firstRow="1" w:lastRow="0" w:firstColumn="1" w:lastColumn="0" w:noHBand="0" w:noVBand="1"/>
      </w:tblPr>
      <w:tblGrid>
        <w:gridCol w:w="857"/>
        <w:gridCol w:w="4067"/>
        <w:gridCol w:w="1216"/>
        <w:gridCol w:w="737"/>
        <w:gridCol w:w="1203"/>
        <w:gridCol w:w="1190"/>
      </w:tblGrid>
      <w:tr w:rsidR="001D2CFF" w:rsidRPr="00E528D8" w14:paraId="065619FD" w14:textId="77777777" w:rsidTr="005E7583">
        <w:trPr>
          <w:trHeight w:val="274"/>
        </w:trPr>
        <w:tc>
          <w:tcPr>
            <w:tcW w:w="709" w:type="dxa"/>
            <w:shd w:val="clear" w:color="auto" w:fill="auto"/>
            <w:hideMark/>
          </w:tcPr>
          <w:p w14:paraId="3BF64235"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ITEM</w:t>
            </w:r>
          </w:p>
        </w:tc>
        <w:tc>
          <w:tcPr>
            <w:tcW w:w="4215" w:type="dxa"/>
            <w:shd w:val="clear" w:color="auto" w:fill="auto"/>
            <w:vAlign w:val="center"/>
            <w:hideMark/>
          </w:tcPr>
          <w:p w14:paraId="7156B7D4"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DESCRIÇÃO</w:t>
            </w:r>
          </w:p>
        </w:tc>
        <w:tc>
          <w:tcPr>
            <w:tcW w:w="1216" w:type="dxa"/>
            <w:shd w:val="clear" w:color="auto" w:fill="auto"/>
            <w:hideMark/>
          </w:tcPr>
          <w:p w14:paraId="26D73248"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UND MEDIDA</w:t>
            </w:r>
          </w:p>
        </w:tc>
        <w:tc>
          <w:tcPr>
            <w:tcW w:w="737" w:type="dxa"/>
            <w:shd w:val="clear" w:color="auto" w:fill="auto"/>
            <w:hideMark/>
          </w:tcPr>
          <w:p w14:paraId="28B0CE26"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QTD</w:t>
            </w:r>
          </w:p>
        </w:tc>
        <w:tc>
          <w:tcPr>
            <w:tcW w:w="1203" w:type="dxa"/>
            <w:shd w:val="clear" w:color="auto" w:fill="auto"/>
            <w:hideMark/>
          </w:tcPr>
          <w:p w14:paraId="21E1410D"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UNIT</w:t>
            </w:r>
          </w:p>
        </w:tc>
        <w:tc>
          <w:tcPr>
            <w:tcW w:w="1190" w:type="dxa"/>
            <w:shd w:val="clear" w:color="auto" w:fill="auto"/>
            <w:hideMark/>
          </w:tcPr>
          <w:p w14:paraId="598960DE"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r>
      <w:tr w:rsidR="001D2CFF" w:rsidRPr="00E528D8" w14:paraId="3D60DC10" w14:textId="77777777" w:rsidTr="005E7583">
        <w:trPr>
          <w:trHeight w:val="383"/>
        </w:trPr>
        <w:tc>
          <w:tcPr>
            <w:tcW w:w="709" w:type="dxa"/>
            <w:shd w:val="clear" w:color="auto" w:fill="auto"/>
            <w:noWrap/>
            <w:hideMark/>
          </w:tcPr>
          <w:p w14:paraId="302FC39F"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w:t>
            </w:r>
          </w:p>
        </w:tc>
        <w:tc>
          <w:tcPr>
            <w:tcW w:w="4215" w:type="dxa"/>
            <w:shd w:val="clear" w:color="auto" w:fill="auto"/>
          </w:tcPr>
          <w:p w14:paraId="337073E5" w14:textId="77777777" w:rsidR="001D2CFF" w:rsidRPr="00E528D8" w:rsidRDefault="001D2CFF" w:rsidP="005E7583">
            <w:pPr>
              <w:jc w:val="both"/>
              <w:rPr>
                <w:rFonts w:ascii="Times New Roman" w:hAnsi="Times New Roman" w:cs="Times New Roman"/>
                <w:b/>
                <w:bCs/>
              </w:rPr>
            </w:pPr>
            <w:r w:rsidRPr="00E528D8">
              <w:rPr>
                <w:rFonts w:ascii="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w:t>
            </w:r>
            <w:r w:rsidRPr="00E528D8">
              <w:rPr>
                <w:rFonts w:ascii="Times New Roman" w:hAnsi="Times New Roman" w:cs="Times New Roman"/>
              </w:rPr>
              <w:lastRenderedPageBreak/>
              <w:t>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administrativos, otimizando os processos internos.</w:t>
            </w:r>
          </w:p>
          <w:p w14:paraId="7C1AD674" w14:textId="77777777" w:rsidR="001D2CFF" w:rsidRPr="00E528D8" w:rsidRDefault="001D2CFF" w:rsidP="005E7583">
            <w:pPr>
              <w:jc w:val="both"/>
              <w:rPr>
                <w:rFonts w:ascii="Times New Roman" w:hAnsi="Times New Roman" w:cs="Times New Roman"/>
              </w:rPr>
            </w:pPr>
          </w:p>
        </w:tc>
        <w:tc>
          <w:tcPr>
            <w:tcW w:w="1216" w:type="dxa"/>
            <w:shd w:val="clear" w:color="auto" w:fill="auto"/>
          </w:tcPr>
          <w:p w14:paraId="2CA21E2C"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lastRenderedPageBreak/>
              <w:t>Mês</w:t>
            </w:r>
          </w:p>
        </w:tc>
        <w:tc>
          <w:tcPr>
            <w:tcW w:w="737" w:type="dxa"/>
            <w:shd w:val="clear" w:color="auto" w:fill="auto"/>
          </w:tcPr>
          <w:p w14:paraId="626C458A"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12</w:t>
            </w:r>
          </w:p>
        </w:tc>
        <w:tc>
          <w:tcPr>
            <w:tcW w:w="1203" w:type="dxa"/>
            <w:shd w:val="clear" w:color="auto" w:fill="auto"/>
            <w:noWrap/>
          </w:tcPr>
          <w:p w14:paraId="240C5B39" w14:textId="77777777" w:rsidR="001D2CFF" w:rsidRPr="00E528D8" w:rsidRDefault="001D2CFF" w:rsidP="005E7583">
            <w:pPr>
              <w:jc w:val="center"/>
              <w:rPr>
                <w:rFonts w:ascii="Times New Roman" w:hAnsi="Times New Roman" w:cs="Times New Roman"/>
              </w:rPr>
            </w:pPr>
          </w:p>
        </w:tc>
        <w:tc>
          <w:tcPr>
            <w:tcW w:w="1190" w:type="dxa"/>
            <w:shd w:val="clear" w:color="auto" w:fill="auto"/>
            <w:noWrap/>
          </w:tcPr>
          <w:p w14:paraId="6CB380CB" w14:textId="77777777" w:rsidR="001D2CFF" w:rsidRPr="00E528D8" w:rsidRDefault="001D2CFF" w:rsidP="005E7583">
            <w:pPr>
              <w:jc w:val="center"/>
              <w:rPr>
                <w:rFonts w:ascii="Times New Roman" w:hAnsi="Times New Roman" w:cs="Times New Roman"/>
              </w:rPr>
            </w:pPr>
          </w:p>
        </w:tc>
      </w:tr>
      <w:tr w:rsidR="001D2CFF" w:rsidRPr="00E528D8" w14:paraId="51C4AE40" w14:textId="77777777" w:rsidTr="005E7583">
        <w:trPr>
          <w:trHeight w:val="383"/>
        </w:trPr>
        <w:tc>
          <w:tcPr>
            <w:tcW w:w="8080" w:type="dxa"/>
            <w:gridSpan w:val="5"/>
            <w:shd w:val="clear" w:color="auto" w:fill="auto"/>
            <w:noWrap/>
          </w:tcPr>
          <w:p w14:paraId="47E73671"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c>
          <w:tcPr>
            <w:tcW w:w="1190" w:type="dxa"/>
            <w:shd w:val="clear" w:color="auto" w:fill="auto"/>
            <w:noWrap/>
          </w:tcPr>
          <w:p w14:paraId="0C2064B8" w14:textId="0679144F" w:rsidR="001D2CFF" w:rsidRPr="00E528D8" w:rsidRDefault="001D2CFF" w:rsidP="005E7583">
            <w:pPr>
              <w:pStyle w:val="Subttulo"/>
              <w:rPr>
                <w:rFonts w:ascii="Times New Roman" w:hAnsi="Times New Roman" w:cs="Times New Roman"/>
                <w:bCs/>
                <w:sz w:val="24"/>
                <w:szCs w:val="24"/>
              </w:rPr>
            </w:pPr>
          </w:p>
        </w:tc>
      </w:tr>
    </w:tbl>
    <w:p w14:paraId="7284A73A" w14:textId="77777777" w:rsidR="006E3C17" w:rsidRPr="00E528D8" w:rsidRDefault="006E3C17" w:rsidP="008259D6">
      <w:pPr>
        <w:pStyle w:val="PargrafodaLista"/>
        <w:ind w:left="0"/>
        <w:jc w:val="both"/>
        <w:rPr>
          <w:rFonts w:ascii="Times New Roman" w:hAnsi="Times New Roman" w:cs="Times New Roman"/>
          <w:b/>
          <w:bCs/>
        </w:rPr>
      </w:pPr>
    </w:p>
    <w:p w14:paraId="59F6242F" w14:textId="7EF7483C" w:rsidR="005E2FED" w:rsidRPr="00E528D8" w:rsidRDefault="005E2FED" w:rsidP="008259D6">
      <w:pPr>
        <w:pStyle w:val="NormalWeb"/>
        <w:spacing w:before="0" w:beforeAutospacing="0" w:after="0" w:afterAutospacing="0"/>
        <w:contextualSpacing/>
        <w:jc w:val="both"/>
        <w:rPr>
          <w:rFonts w:ascii="Times New Roman" w:hAnsi="Times New Roman" w:cs="Times New Roman"/>
        </w:rPr>
      </w:pPr>
      <w:r w:rsidRPr="00E528D8">
        <w:rPr>
          <w:rFonts w:ascii="Times New Roman" w:hAnsi="Times New Roman" w:cs="Times New Roman"/>
        </w:rPr>
        <w:t>b) Nos preços acima estão incluídos todos os insumos que o compõem, inclusive as despesas com: tributos, encargos sociais e trabalhistas, fretes, carga e descarga, seguros, e quaisquer outros que incidam direta ou indiretamente n</w:t>
      </w:r>
      <w:r w:rsidR="00C04FB3" w:rsidRPr="00E528D8">
        <w:rPr>
          <w:rFonts w:ascii="Times New Roman" w:hAnsi="Times New Roman" w:cs="Times New Roman"/>
        </w:rPr>
        <w:t>o</w:t>
      </w:r>
      <w:r w:rsidRPr="00E528D8">
        <w:rPr>
          <w:rFonts w:ascii="Times New Roman" w:hAnsi="Times New Roman" w:cs="Times New Roman"/>
        </w:rPr>
        <w:t xml:space="preserve"> </w:t>
      </w:r>
      <w:r w:rsidR="00C04FB3" w:rsidRPr="00E528D8">
        <w:rPr>
          <w:rFonts w:ascii="Times New Roman" w:hAnsi="Times New Roman" w:cs="Times New Roman"/>
          <w:b/>
        </w:rPr>
        <w:t>fornecimento dos produtos</w:t>
      </w:r>
      <w:r w:rsidRPr="00E528D8">
        <w:rPr>
          <w:rFonts w:ascii="Times New Roman" w:hAnsi="Times New Roman" w:cs="Times New Roman"/>
          <w:b/>
        </w:rPr>
        <w:t xml:space="preserve"> </w:t>
      </w:r>
      <w:r w:rsidRPr="00E528D8">
        <w:rPr>
          <w:rFonts w:ascii="Times New Roman" w:hAnsi="Times New Roman" w:cs="Times New Roman"/>
        </w:rPr>
        <w:t xml:space="preserve">objeto desta Licitação. </w:t>
      </w:r>
    </w:p>
    <w:p w14:paraId="52D7031A" w14:textId="77777777" w:rsidR="005E2FED" w:rsidRPr="00E528D8" w:rsidRDefault="005E2FED" w:rsidP="008259D6">
      <w:pPr>
        <w:pStyle w:val="NormalWeb"/>
        <w:spacing w:before="0" w:beforeAutospacing="0" w:after="0" w:afterAutospacing="0"/>
        <w:contextualSpacing/>
        <w:jc w:val="both"/>
        <w:rPr>
          <w:rFonts w:ascii="Times New Roman" w:hAnsi="Times New Roman" w:cs="Times New Roman"/>
        </w:rPr>
      </w:pPr>
    </w:p>
    <w:p w14:paraId="1D9EE918" w14:textId="77777777" w:rsidR="005E2FED" w:rsidRPr="00E528D8" w:rsidRDefault="005E2FED" w:rsidP="008259D6">
      <w:pPr>
        <w:pStyle w:val="Padro0"/>
        <w:contextualSpacing/>
        <w:jc w:val="both"/>
        <w:rPr>
          <w:szCs w:val="24"/>
        </w:rPr>
      </w:pPr>
      <w:r w:rsidRPr="00E528D8">
        <w:rPr>
          <w:szCs w:val="24"/>
        </w:rPr>
        <w:t>c) Prazo de validade da proposta: (no mínimo de 60 dias).</w:t>
      </w:r>
    </w:p>
    <w:p w14:paraId="7460FFBA" w14:textId="77777777" w:rsidR="005E2FED" w:rsidRPr="00E528D8" w:rsidRDefault="005E2FED" w:rsidP="008259D6">
      <w:pPr>
        <w:pStyle w:val="Padro0"/>
        <w:contextualSpacing/>
        <w:jc w:val="both"/>
        <w:rPr>
          <w:szCs w:val="24"/>
        </w:rPr>
      </w:pPr>
    </w:p>
    <w:p w14:paraId="483F83BF" w14:textId="0C556A4F" w:rsidR="005E2FED" w:rsidRPr="00E528D8" w:rsidRDefault="005E2FED" w:rsidP="008259D6">
      <w:pPr>
        <w:pStyle w:val="Padro0"/>
        <w:contextualSpacing/>
        <w:jc w:val="both"/>
        <w:rPr>
          <w:szCs w:val="24"/>
        </w:rPr>
      </w:pPr>
      <w:r w:rsidRPr="00E528D8">
        <w:rPr>
          <w:b/>
          <w:szCs w:val="24"/>
        </w:rPr>
        <w:t xml:space="preserve">d) </w:t>
      </w:r>
      <w:r w:rsidRPr="00E528D8">
        <w:rPr>
          <w:szCs w:val="24"/>
        </w:rPr>
        <w:t xml:space="preserve">Caso nos seja adjudicado o objeto da presente licitação, nos comprometemos receber </w:t>
      </w:r>
      <w:r w:rsidRPr="00E528D8">
        <w:rPr>
          <w:b/>
          <w:szCs w:val="24"/>
        </w:rPr>
        <w:t xml:space="preserve">a nota de empenho/ </w:t>
      </w:r>
      <w:r w:rsidR="00C04FB3" w:rsidRPr="00E528D8">
        <w:rPr>
          <w:b/>
          <w:szCs w:val="24"/>
        </w:rPr>
        <w:t>autorização de compra</w:t>
      </w:r>
      <w:r w:rsidRPr="00E528D8">
        <w:rPr>
          <w:szCs w:val="24"/>
        </w:rPr>
        <w:t xml:space="preserve"> no prazo determinado no Edital, indicando para esse fim o Sr. ____________________, Carteira de identidade nº _____________, CPF nº _______________, (função na empresa), (endereço residencial) como responsável legal desta empresa.</w:t>
      </w:r>
    </w:p>
    <w:p w14:paraId="47AE15EC" w14:textId="77777777" w:rsidR="005E2FED" w:rsidRPr="00E528D8" w:rsidRDefault="005E2FED" w:rsidP="008259D6">
      <w:pPr>
        <w:pStyle w:val="Corpodetexto3"/>
        <w:contextualSpacing/>
        <w:rPr>
          <w:sz w:val="24"/>
        </w:rPr>
      </w:pPr>
    </w:p>
    <w:p w14:paraId="7C8BC8E9" w14:textId="77777777" w:rsidR="005E2FED" w:rsidRPr="00E528D8" w:rsidRDefault="005E2FED" w:rsidP="008259D6">
      <w:pPr>
        <w:pStyle w:val="Corpodetexto3"/>
        <w:contextualSpacing/>
        <w:rPr>
          <w:sz w:val="24"/>
        </w:rPr>
      </w:pPr>
      <w:r w:rsidRPr="00E528D8">
        <w:rPr>
          <w:sz w:val="24"/>
        </w:rPr>
        <w:t>e) Dados bancários: (informar banco, agência e conta corrente).</w:t>
      </w:r>
    </w:p>
    <w:p w14:paraId="19A78C1B" w14:textId="77777777" w:rsidR="005E2FED" w:rsidRPr="00E528D8" w:rsidRDefault="005E2FED" w:rsidP="008259D6">
      <w:pPr>
        <w:pStyle w:val="Corpodetexto3"/>
        <w:contextualSpacing/>
        <w:rPr>
          <w:sz w:val="24"/>
        </w:rPr>
      </w:pPr>
    </w:p>
    <w:p w14:paraId="4BB6AC38" w14:textId="6BAA0F64" w:rsidR="005E2FED" w:rsidRPr="00E528D8" w:rsidRDefault="005E2FED" w:rsidP="008259D6">
      <w:pPr>
        <w:pStyle w:val="Corpodetexto3"/>
        <w:contextualSpacing/>
        <w:rPr>
          <w:sz w:val="24"/>
        </w:rPr>
      </w:pPr>
      <w:r w:rsidRPr="00E528D8">
        <w:rPr>
          <w:sz w:val="24"/>
        </w:rPr>
        <w:t xml:space="preserve">f) E-mail para o recebimento da </w:t>
      </w:r>
      <w:r w:rsidR="00C04FB3" w:rsidRPr="00E528D8">
        <w:rPr>
          <w:sz w:val="24"/>
        </w:rPr>
        <w:t>AC</w:t>
      </w:r>
      <w:r w:rsidRPr="00E528D8">
        <w:rPr>
          <w:sz w:val="24"/>
        </w:rPr>
        <w:t xml:space="preserve"> e Telefone de Contato: ________________.</w:t>
      </w:r>
    </w:p>
    <w:p w14:paraId="39F9B3F7" w14:textId="77777777" w:rsidR="005E2FED" w:rsidRPr="00E528D8" w:rsidRDefault="005E2FED" w:rsidP="008259D6">
      <w:pPr>
        <w:pStyle w:val="Corpodetexto3"/>
        <w:contextualSpacing/>
        <w:rPr>
          <w:sz w:val="24"/>
        </w:rPr>
      </w:pPr>
    </w:p>
    <w:p w14:paraId="3B79D97B" w14:textId="77777777" w:rsidR="005E2FED" w:rsidRPr="00E528D8" w:rsidRDefault="005E2FED" w:rsidP="008259D6">
      <w:pPr>
        <w:pStyle w:val="Corpodetexto3"/>
        <w:contextualSpacing/>
        <w:rPr>
          <w:sz w:val="24"/>
        </w:rPr>
      </w:pPr>
      <w:r w:rsidRPr="00E528D8">
        <w:rPr>
          <w:sz w:val="24"/>
        </w:rPr>
        <w:t>Finalizando, declaramos que estamos de pleno acordo com todas as condições estabelecidas no Edital e em seus anexos.</w:t>
      </w:r>
    </w:p>
    <w:p w14:paraId="4C9919DA" w14:textId="77777777" w:rsidR="005E2FED" w:rsidRPr="00E528D8" w:rsidRDefault="005E2FED" w:rsidP="008259D6">
      <w:pPr>
        <w:pStyle w:val="Corpodetexto3"/>
        <w:contextualSpacing/>
        <w:rPr>
          <w:sz w:val="24"/>
        </w:rPr>
      </w:pPr>
    </w:p>
    <w:p w14:paraId="288195B1" w14:textId="77777777" w:rsidR="005E2FED" w:rsidRPr="00E528D8" w:rsidRDefault="005E2FED" w:rsidP="008259D6">
      <w:pPr>
        <w:pStyle w:val="Corpodetexto3"/>
        <w:contextualSpacing/>
        <w:rPr>
          <w:sz w:val="24"/>
        </w:rPr>
      </w:pPr>
      <w:r w:rsidRPr="00E528D8">
        <w:rPr>
          <w:sz w:val="24"/>
        </w:rPr>
        <w:t xml:space="preserve">Local e data,       </w:t>
      </w:r>
    </w:p>
    <w:p w14:paraId="2A7B801F" w14:textId="77777777" w:rsidR="0073432E" w:rsidRPr="00E528D8" w:rsidRDefault="0073432E" w:rsidP="008259D6">
      <w:pPr>
        <w:pStyle w:val="Corpodetexto3"/>
        <w:contextualSpacing/>
        <w:rPr>
          <w:sz w:val="24"/>
        </w:rPr>
      </w:pPr>
    </w:p>
    <w:p w14:paraId="70122547" w14:textId="77777777" w:rsidR="005E2FED" w:rsidRPr="00E528D8" w:rsidRDefault="005E2FED" w:rsidP="008259D6">
      <w:pPr>
        <w:pStyle w:val="Ttulo1"/>
        <w:spacing w:before="0" w:after="0"/>
        <w:contextualSpacing/>
        <w:jc w:val="center"/>
        <w:rPr>
          <w:rFonts w:ascii="Times New Roman" w:hAnsi="Times New Roman" w:cs="Times New Roman"/>
          <w:b/>
          <w:color w:val="auto"/>
          <w:sz w:val="24"/>
          <w:szCs w:val="24"/>
        </w:rPr>
      </w:pPr>
      <w:r w:rsidRPr="00E528D8">
        <w:rPr>
          <w:rFonts w:ascii="Times New Roman" w:hAnsi="Times New Roman" w:cs="Times New Roman"/>
          <w:color w:val="auto"/>
          <w:sz w:val="24"/>
          <w:szCs w:val="24"/>
        </w:rPr>
        <w:t>Nome e Cargo do Representante da Empresa</w:t>
      </w:r>
    </w:p>
    <w:p w14:paraId="032D1A05" w14:textId="77777777" w:rsidR="005E2FED" w:rsidRPr="00E528D8" w:rsidRDefault="005E2FED" w:rsidP="008259D6">
      <w:pPr>
        <w:pStyle w:val="Padro0"/>
        <w:contextualSpacing/>
        <w:jc w:val="center"/>
        <w:rPr>
          <w:szCs w:val="24"/>
        </w:rPr>
      </w:pPr>
      <w:r w:rsidRPr="00E528D8">
        <w:rPr>
          <w:szCs w:val="24"/>
        </w:rPr>
        <w:t>CPF nº</w:t>
      </w:r>
    </w:p>
    <w:p w14:paraId="0817D9B3" w14:textId="21E60CCE" w:rsidR="0033523D" w:rsidRPr="00E528D8" w:rsidRDefault="0033523D" w:rsidP="008259D6">
      <w:pPr>
        <w:pStyle w:val="Padro0"/>
        <w:contextualSpacing/>
        <w:jc w:val="center"/>
        <w:rPr>
          <w:szCs w:val="24"/>
        </w:rPr>
      </w:pPr>
    </w:p>
    <w:p w14:paraId="1185FBF4" w14:textId="11E36B9B" w:rsidR="008259D6" w:rsidRPr="00E528D8" w:rsidRDefault="008259D6" w:rsidP="008259D6">
      <w:pPr>
        <w:pStyle w:val="Padro0"/>
        <w:contextualSpacing/>
        <w:jc w:val="center"/>
        <w:rPr>
          <w:szCs w:val="24"/>
        </w:rPr>
      </w:pPr>
    </w:p>
    <w:p w14:paraId="143D92D4" w14:textId="77777777" w:rsidR="00515651" w:rsidRPr="00E528D8" w:rsidRDefault="00515651" w:rsidP="008259D6">
      <w:pPr>
        <w:pStyle w:val="Padro0"/>
        <w:contextualSpacing/>
        <w:jc w:val="center"/>
        <w:rPr>
          <w:szCs w:val="24"/>
        </w:rPr>
      </w:pPr>
    </w:p>
    <w:p w14:paraId="3856734D" w14:textId="0E5CC687" w:rsidR="0033523D" w:rsidRPr="00E528D8" w:rsidRDefault="0033523D" w:rsidP="008259D6">
      <w:pPr>
        <w:jc w:val="center"/>
        <w:rPr>
          <w:rFonts w:ascii="Times New Roman" w:eastAsiaTheme="minorHAnsi" w:hAnsi="Times New Roman" w:cs="Times New Roman"/>
          <w:b/>
          <w:bCs/>
          <w:kern w:val="2"/>
          <w:lang w:eastAsia="en-US"/>
          <w14:ligatures w14:val="standardContextual"/>
        </w:rPr>
      </w:pPr>
      <w:r w:rsidRPr="00E528D8">
        <w:rPr>
          <w:rFonts w:ascii="Times New Roman" w:eastAsiaTheme="minorHAnsi" w:hAnsi="Times New Roman" w:cs="Times New Roman"/>
          <w:b/>
          <w:bCs/>
          <w:kern w:val="2"/>
          <w:lang w:eastAsia="en-US"/>
          <w14:ligatures w14:val="standardContextual"/>
        </w:rPr>
        <w:t xml:space="preserve">ANEXO </w:t>
      </w:r>
      <w:r w:rsidR="00E242AB" w:rsidRPr="00E528D8">
        <w:rPr>
          <w:rFonts w:ascii="Times New Roman" w:eastAsiaTheme="minorHAnsi" w:hAnsi="Times New Roman" w:cs="Times New Roman"/>
          <w:b/>
          <w:bCs/>
          <w:kern w:val="2"/>
          <w:lang w:eastAsia="en-US"/>
          <w14:ligatures w14:val="standardContextual"/>
        </w:rPr>
        <w:t>IV</w:t>
      </w:r>
      <w:r w:rsidRPr="00E528D8">
        <w:rPr>
          <w:rFonts w:ascii="Times New Roman" w:eastAsiaTheme="minorHAnsi" w:hAnsi="Times New Roman" w:cs="Times New Roman"/>
          <w:b/>
          <w:bCs/>
          <w:kern w:val="2"/>
          <w:lang w:eastAsia="en-US"/>
          <w14:ligatures w14:val="standardContextual"/>
        </w:rPr>
        <w:t xml:space="preserve"> – MODELO DE DECLARAÇÃO DE AUSÊNCIA DE NEPOTISMO</w:t>
      </w:r>
    </w:p>
    <w:p w14:paraId="67922FE8" w14:textId="5C1F6D32" w:rsidR="0033523D" w:rsidRPr="00E528D8" w:rsidRDefault="0033523D" w:rsidP="008259D6">
      <w:pPr>
        <w:jc w:val="both"/>
        <w:rPr>
          <w:rFonts w:ascii="Times New Roman" w:eastAsiaTheme="minorHAnsi" w:hAnsi="Times New Roman" w:cs="Times New Roman"/>
          <w:kern w:val="2"/>
          <w:lang w:eastAsia="en-US"/>
          <w14:ligatures w14:val="standardContextual"/>
        </w:rPr>
      </w:pPr>
    </w:p>
    <w:p w14:paraId="3CAD01CA" w14:textId="77777777" w:rsidR="008259D6" w:rsidRPr="00E528D8" w:rsidRDefault="008259D6" w:rsidP="008259D6">
      <w:pPr>
        <w:jc w:val="both"/>
        <w:rPr>
          <w:rFonts w:ascii="Times New Roman" w:eastAsiaTheme="minorHAnsi" w:hAnsi="Times New Roman" w:cs="Times New Roman"/>
          <w:kern w:val="2"/>
          <w:lang w:eastAsia="en-US"/>
          <w14:ligatures w14:val="standardContextual"/>
        </w:rPr>
      </w:pPr>
    </w:p>
    <w:p w14:paraId="6E44B670"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p>
    <w:p w14:paraId="5D17DAC0" w14:textId="77777777" w:rsidR="0033523D" w:rsidRPr="00E528D8" w:rsidRDefault="0033523D" w:rsidP="008259D6">
      <w:pPr>
        <w:ind w:right="-1" w:firstLine="708"/>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 xml:space="preserve">A empresa.............................................................................., inscrita no CNPJ nº ......................., com sede na ................................., por intermédio de seu representante legal, o Sr.(a)........................, infra-assinado, portador (a) da Carteira de Identidade nº......................e do CPF/MF nº .................................., </w:t>
      </w:r>
      <w:r w:rsidRPr="00E528D8">
        <w:rPr>
          <w:rFonts w:ascii="Times New Roman" w:eastAsiaTheme="minorHAnsi" w:hAnsi="Times New Roman" w:cs="Times New Roman"/>
          <w:b/>
          <w:bCs/>
          <w:kern w:val="2"/>
          <w:lang w:eastAsia="en-US"/>
          <w14:ligatures w14:val="standardContextual"/>
        </w:rPr>
        <w:t>para os fins de classificação de sua proposta neste Processo Licitatório</w:t>
      </w:r>
      <w:r w:rsidRPr="00E528D8">
        <w:rPr>
          <w:rFonts w:ascii="Times New Roman" w:eastAsiaTheme="minorHAnsi" w:hAnsi="Times New Roman" w:cs="Times New Roman"/>
          <w:kern w:val="2"/>
          <w:lang w:eastAsia="en-US"/>
          <w14:ligatures w14:val="standardContextual"/>
        </w:rPr>
        <w:t xml:space="preserve">, em cumprimento ao disposto no art. 14, IV da Lei nº 14.133/2021, DECLARA expressamente, sob as penas da lei, que </w:t>
      </w:r>
      <w:r w:rsidRPr="00E528D8">
        <w:rPr>
          <w:rFonts w:ascii="Times New Roman" w:eastAsiaTheme="minorHAnsi" w:hAnsi="Times New Roman" w:cs="Times New Roman"/>
          <w:b/>
          <w:bCs/>
          <w:kern w:val="2"/>
          <w:lang w:eastAsia="en-US"/>
          <w14:ligatures w14:val="standardContextual"/>
        </w:rPr>
        <w:t>NÃO SE ENQUADRA EM NENHUMA DAS SITUAÇÕES ABAIXO DESCRITAS QUE IMPORTE NA PRÁTICA DE NEPOTISMO</w:t>
      </w:r>
      <w:r w:rsidRPr="00E528D8">
        <w:rPr>
          <w:rFonts w:ascii="Times New Roman" w:eastAsiaTheme="minorHAnsi" w:hAnsi="Times New Roman" w:cs="Times New Roman"/>
          <w:kern w:val="2"/>
          <w:lang w:eastAsia="en-US"/>
          <w14:ligatures w14:val="standardContextual"/>
        </w:rPr>
        <w:t>:</w:t>
      </w:r>
    </w:p>
    <w:p w14:paraId="772FDF86" w14:textId="77777777" w:rsidR="0033523D" w:rsidRPr="00E528D8" w:rsidRDefault="0033523D" w:rsidP="008259D6">
      <w:pPr>
        <w:ind w:right="-1"/>
        <w:jc w:val="both"/>
        <w:rPr>
          <w:rFonts w:ascii="Times New Roman" w:eastAsiaTheme="minorHAnsi" w:hAnsi="Times New Roman" w:cs="Times New Roman"/>
          <w:kern w:val="2"/>
          <w:lang w:eastAsia="en-US"/>
          <w14:ligatures w14:val="standardContextual"/>
        </w:rPr>
      </w:pPr>
    </w:p>
    <w:p w14:paraId="029F077A" w14:textId="77777777" w:rsidR="0033523D" w:rsidRPr="00E528D8" w:rsidRDefault="0033523D" w:rsidP="008259D6">
      <w:pPr>
        <w:ind w:left="1701"/>
        <w:jc w:val="both"/>
        <w:rPr>
          <w:rFonts w:ascii="Times New Roman" w:eastAsia="Times New Roman" w:hAnsi="Times New Roman" w:cs="Times New Roman"/>
          <w:color w:val="000000"/>
        </w:rPr>
      </w:pPr>
      <w:bookmarkStart w:id="12" w:name="art14i"/>
      <w:bookmarkStart w:id="13" w:name="art14iv"/>
      <w:bookmarkEnd w:id="12"/>
      <w:bookmarkEnd w:id="13"/>
      <w:r w:rsidRPr="00E528D8">
        <w:rPr>
          <w:rFonts w:ascii="Times New Roman" w:eastAsia="Times New Roman" w:hAnsi="Times New Roman" w:cs="Times New Roman"/>
          <w:color w:val="000000"/>
        </w:rPr>
        <w:t xml:space="preserve">1 - </w:t>
      </w:r>
      <w:proofErr w:type="gramStart"/>
      <w:r w:rsidRPr="00E528D8">
        <w:rPr>
          <w:rFonts w:ascii="Times New Roman" w:eastAsia="Times New Roman" w:hAnsi="Times New Roman" w:cs="Times New Roman"/>
          <w:color w:val="000000"/>
        </w:rPr>
        <w:t>vínculo</w:t>
      </w:r>
      <w:proofErr w:type="gramEnd"/>
      <w:r w:rsidRPr="00E528D8">
        <w:rPr>
          <w:rFonts w:ascii="Times New Roman" w:eastAsia="Times New Roman" w:hAnsi="Times New Roman" w:cs="Times New Roman"/>
          <w:color w:val="000000"/>
        </w:rPr>
        <w:t xml:space="preserve"> de natureza técnica, comercial, econômica, financeira, trabalhista ou civil com </w:t>
      </w:r>
      <w:r w:rsidRPr="00E528D8">
        <w:rPr>
          <w:rFonts w:ascii="Times New Roman" w:eastAsia="Times New Roman" w:hAnsi="Times New Roman" w:cs="Times New Roman"/>
        </w:rPr>
        <w:t xml:space="preserve">Prefeito, o Vice-Prefeito e os Vereadores do </w:t>
      </w:r>
      <w:r w:rsidRPr="00E528D8">
        <w:rPr>
          <w:rFonts w:ascii="Times New Roman" w:eastAsia="Times New Roman" w:hAnsi="Times New Roman" w:cs="Times New Roman"/>
          <w:b/>
          <w:bCs/>
          <w:color w:val="000000"/>
        </w:rPr>
        <w:t>Município de Jucurutu/ RN</w:t>
      </w:r>
      <w:r w:rsidRPr="00E528D8">
        <w:rPr>
          <w:rFonts w:ascii="Times New Roman" w:eastAsia="Times New Roman" w:hAnsi="Times New Roman" w:cs="Times New Roman"/>
          <w:color w:val="000000"/>
        </w:rPr>
        <w:t xml:space="preserve"> </w:t>
      </w:r>
      <w:r w:rsidRPr="00E528D8">
        <w:rPr>
          <w:rFonts w:ascii="Times New Roman" w:eastAsia="Times New Roman" w:hAnsi="Times New Roman" w:cs="Times New Roman"/>
        </w:rPr>
        <w:t>e com servidores Municipais</w:t>
      </w:r>
      <w:r w:rsidRPr="00E528D8">
        <w:rPr>
          <w:rFonts w:ascii="Times New Roman" w:eastAsia="Times New Roman" w:hAnsi="Times New Roman" w:cs="Times New Roman"/>
          <w:color w:val="000000"/>
        </w:rPr>
        <w:t xml:space="preserve"> ocupantes de cargo efetivo ou comissionado que desempenhem função na licitação ou atue na fiscalização ou na gestão do contrato;</w:t>
      </w:r>
    </w:p>
    <w:p w14:paraId="29EE8719" w14:textId="77777777" w:rsidR="0033523D" w:rsidRPr="00E528D8" w:rsidRDefault="0033523D" w:rsidP="008259D6">
      <w:pPr>
        <w:ind w:left="1701"/>
        <w:jc w:val="both"/>
        <w:rPr>
          <w:rFonts w:ascii="Times New Roman" w:eastAsia="Times New Roman" w:hAnsi="Times New Roman" w:cs="Times New Roman"/>
          <w:color w:val="000000"/>
        </w:rPr>
      </w:pPr>
    </w:p>
    <w:p w14:paraId="3EC19144" w14:textId="77777777" w:rsidR="0033523D" w:rsidRPr="00E528D8" w:rsidRDefault="0033523D" w:rsidP="008259D6">
      <w:pPr>
        <w:ind w:left="1701"/>
        <w:jc w:val="both"/>
        <w:rPr>
          <w:rFonts w:ascii="Times New Roman" w:eastAsia="Times New Roman" w:hAnsi="Times New Roman" w:cs="Times New Roman"/>
        </w:rPr>
      </w:pPr>
      <w:r w:rsidRPr="00E528D8">
        <w:rPr>
          <w:rFonts w:ascii="Times New Roman" w:eastAsia="Times New Roman" w:hAnsi="Times New Roman" w:cs="Times New Roman"/>
          <w:color w:val="000000"/>
        </w:rPr>
        <w:t xml:space="preserve">2 - </w:t>
      </w:r>
      <w:proofErr w:type="gramStart"/>
      <w:r w:rsidRPr="00E528D8">
        <w:rPr>
          <w:rFonts w:ascii="Times New Roman" w:eastAsia="Times New Roman" w:hAnsi="Times New Roman" w:cs="Times New Roman"/>
          <w:color w:val="000000"/>
        </w:rPr>
        <w:t>que</w:t>
      </w:r>
      <w:proofErr w:type="gramEnd"/>
      <w:r w:rsidRPr="00E528D8">
        <w:rPr>
          <w:rFonts w:ascii="Times New Roman" w:eastAsia="Times New Roman" w:hAnsi="Times New Roman" w:cs="Times New Roman"/>
          <w:color w:val="000000"/>
        </w:rPr>
        <w:t xml:space="preserve"> deles seja cônjuge, companheiro ou parente em linha reta, colateral ou por afinidade, até o terceiro grau.</w:t>
      </w:r>
    </w:p>
    <w:p w14:paraId="22EEBD9D"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p>
    <w:p w14:paraId="3BECF6B1"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Atenciosamente,</w:t>
      </w:r>
    </w:p>
    <w:p w14:paraId="0CC0C928"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 xml:space="preserve"> </w:t>
      </w:r>
    </w:p>
    <w:p w14:paraId="5AF1C9BD"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 xml:space="preserve">Local e data. </w:t>
      </w:r>
    </w:p>
    <w:p w14:paraId="08D53912" w14:textId="77777777" w:rsidR="0033523D" w:rsidRPr="00E528D8" w:rsidRDefault="0033523D" w:rsidP="008259D6">
      <w:pPr>
        <w:jc w:val="center"/>
        <w:rPr>
          <w:rFonts w:ascii="Times New Roman" w:eastAsiaTheme="minorHAnsi" w:hAnsi="Times New Roman" w:cs="Times New Roman"/>
          <w:kern w:val="2"/>
          <w:lang w:eastAsia="en-US"/>
          <w14:ligatures w14:val="standardContextual"/>
        </w:rPr>
      </w:pPr>
    </w:p>
    <w:p w14:paraId="76FB201B" w14:textId="77777777" w:rsidR="0033523D" w:rsidRPr="00E528D8" w:rsidRDefault="0033523D" w:rsidP="008259D6">
      <w:pPr>
        <w:jc w:val="center"/>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________________________________________________</w:t>
      </w:r>
    </w:p>
    <w:p w14:paraId="1B0BB155" w14:textId="77777777" w:rsidR="0033523D" w:rsidRPr="00E528D8" w:rsidRDefault="0033523D" w:rsidP="008259D6">
      <w:pPr>
        <w:jc w:val="center"/>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(assinatura do representante legal)</w:t>
      </w:r>
    </w:p>
    <w:p w14:paraId="17491910" w14:textId="17838BF9" w:rsidR="008259D6" w:rsidRPr="00E528D8" w:rsidRDefault="008259D6" w:rsidP="008259D6">
      <w:pPr>
        <w:pStyle w:val="Padro0"/>
        <w:contextualSpacing/>
        <w:jc w:val="center"/>
        <w:rPr>
          <w:szCs w:val="24"/>
        </w:rPr>
      </w:pPr>
    </w:p>
    <w:p w14:paraId="2C9D9F2F" w14:textId="77777777" w:rsidR="00515651" w:rsidRPr="00E528D8" w:rsidRDefault="00515651" w:rsidP="008259D6">
      <w:pPr>
        <w:pStyle w:val="Padro0"/>
        <w:contextualSpacing/>
        <w:jc w:val="center"/>
        <w:rPr>
          <w:szCs w:val="24"/>
        </w:rPr>
      </w:pPr>
    </w:p>
    <w:p w14:paraId="05F72D10" w14:textId="35F08BBE" w:rsidR="0033523D" w:rsidRPr="00E528D8" w:rsidRDefault="0033523D" w:rsidP="008259D6">
      <w:pPr>
        <w:pStyle w:val="Padro0"/>
        <w:contextualSpacing/>
        <w:jc w:val="center"/>
        <w:rPr>
          <w:szCs w:val="24"/>
        </w:rPr>
      </w:pPr>
    </w:p>
    <w:p w14:paraId="682DBE4E" w14:textId="3DEA9EB6" w:rsidR="00515651" w:rsidRPr="00E528D8" w:rsidRDefault="00515651" w:rsidP="008259D6">
      <w:pPr>
        <w:pStyle w:val="Padro0"/>
        <w:contextualSpacing/>
        <w:jc w:val="center"/>
        <w:rPr>
          <w:szCs w:val="24"/>
        </w:rPr>
      </w:pPr>
    </w:p>
    <w:p w14:paraId="6CD786EE" w14:textId="236037FF" w:rsidR="00515651" w:rsidRPr="00E528D8" w:rsidRDefault="00515651" w:rsidP="008259D6">
      <w:pPr>
        <w:pStyle w:val="Padro0"/>
        <w:contextualSpacing/>
        <w:jc w:val="center"/>
        <w:rPr>
          <w:szCs w:val="24"/>
        </w:rPr>
      </w:pPr>
    </w:p>
    <w:p w14:paraId="3D50FBE4" w14:textId="66DC33E4" w:rsidR="00515651" w:rsidRPr="00E528D8" w:rsidRDefault="00515651" w:rsidP="008259D6">
      <w:pPr>
        <w:pStyle w:val="Padro0"/>
        <w:contextualSpacing/>
        <w:jc w:val="center"/>
        <w:rPr>
          <w:szCs w:val="24"/>
        </w:rPr>
      </w:pPr>
    </w:p>
    <w:p w14:paraId="28BF9868" w14:textId="59469ACE" w:rsidR="00515651" w:rsidRPr="00E528D8" w:rsidRDefault="00515651" w:rsidP="008259D6">
      <w:pPr>
        <w:pStyle w:val="Padro0"/>
        <w:contextualSpacing/>
        <w:jc w:val="center"/>
        <w:rPr>
          <w:szCs w:val="24"/>
        </w:rPr>
      </w:pPr>
    </w:p>
    <w:p w14:paraId="04ADC68D" w14:textId="19A6D06A" w:rsidR="00515651" w:rsidRPr="00E528D8" w:rsidRDefault="00515651" w:rsidP="008259D6">
      <w:pPr>
        <w:pStyle w:val="Padro0"/>
        <w:contextualSpacing/>
        <w:jc w:val="center"/>
        <w:rPr>
          <w:szCs w:val="24"/>
        </w:rPr>
      </w:pPr>
    </w:p>
    <w:p w14:paraId="1D7D7C9A" w14:textId="77777777" w:rsidR="00515651" w:rsidRPr="00E528D8" w:rsidRDefault="00515651" w:rsidP="008259D6">
      <w:pPr>
        <w:pStyle w:val="Padro0"/>
        <w:contextualSpacing/>
        <w:jc w:val="center"/>
        <w:rPr>
          <w:szCs w:val="24"/>
        </w:rPr>
      </w:pPr>
    </w:p>
    <w:p w14:paraId="3D0D2D02" w14:textId="77777777" w:rsidR="0033523D" w:rsidRPr="00E528D8" w:rsidRDefault="0033523D" w:rsidP="008259D6">
      <w:pPr>
        <w:pStyle w:val="Padro0"/>
        <w:contextualSpacing/>
        <w:jc w:val="center"/>
        <w:rPr>
          <w:szCs w:val="24"/>
        </w:rPr>
      </w:pPr>
    </w:p>
    <w:p w14:paraId="2C270319" w14:textId="77777777" w:rsidR="00D011F4" w:rsidRPr="00E528D8" w:rsidRDefault="00D011F4" w:rsidP="008259D6">
      <w:pPr>
        <w:numPr>
          <w:ilvl w:val="2"/>
          <w:numId w:val="0"/>
        </w:numPr>
        <w:tabs>
          <w:tab w:val="num" w:pos="0"/>
        </w:tabs>
        <w:suppressAutoHyphens/>
        <w:jc w:val="center"/>
        <w:rPr>
          <w:rFonts w:ascii="Times New Roman" w:hAnsi="Times New Roman" w:cs="Times New Roman"/>
          <w:b/>
          <w:bCs/>
          <w:u w:val="single"/>
        </w:rPr>
      </w:pPr>
    </w:p>
    <w:p w14:paraId="5A52A06F" w14:textId="77777777" w:rsidR="0005160C" w:rsidRDefault="0005160C" w:rsidP="008259D6">
      <w:pPr>
        <w:numPr>
          <w:ilvl w:val="2"/>
          <w:numId w:val="0"/>
        </w:numPr>
        <w:tabs>
          <w:tab w:val="num" w:pos="0"/>
        </w:tabs>
        <w:suppressAutoHyphens/>
        <w:jc w:val="center"/>
        <w:rPr>
          <w:rFonts w:ascii="Times New Roman" w:hAnsi="Times New Roman" w:cs="Times New Roman"/>
          <w:b/>
          <w:bCs/>
          <w:u w:val="single"/>
        </w:rPr>
      </w:pPr>
    </w:p>
    <w:p w14:paraId="72D02457" w14:textId="6C2ECBF0" w:rsidR="005E2FED" w:rsidRPr="00E528D8" w:rsidRDefault="005E2FED" w:rsidP="008259D6">
      <w:pPr>
        <w:numPr>
          <w:ilvl w:val="2"/>
          <w:numId w:val="0"/>
        </w:numPr>
        <w:tabs>
          <w:tab w:val="num" w:pos="0"/>
        </w:tabs>
        <w:suppressAutoHyphens/>
        <w:jc w:val="center"/>
        <w:rPr>
          <w:rFonts w:ascii="Times New Roman" w:hAnsi="Times New Roman" w:cs="Times New Roman"/>
          <w:b/>
          <w:bCs/>
          <w:u w:val="single"/>
        </w:rPr>
      </w:pPr>
      <w:r w:rsidRPr="00E528D8">
        <w:rPr>
          <w:rFonts w:ascii="Times New Roman" w:hAnsi="Times New Roman" w:cs="Times New Roman"/>
          <w:b/>
          <w:bCs/>
          <w:u w:val="single"/>
        </w:rPr>
        <w:t xml:space="preserve">ANEXO </w:t>
      </w:r>
      <w:r w:rsidR="0073432E" w:rsidRPr="00E528D8">
        <w:rPr>
          <w:rFonts w:ascii="Times New Roman" w:hAnsi="Times New Roman" w:cs="Times New Roman"/>
          <w:b/>
          <w:bCs/>
          <w:u w:val="single"/>
        </w:rPr>
        <w:t>V</w:t>
      </w:r>
      <w:r w:rsidRPr="00E528D8">
        <w:rPr>
          <w:rFonts w:ascii="Times New Roman" w:hAnsi="Times New Roman" w:cs="Times New Roman"/>
          <w:b/>
          <w:bCs/>
          <w:u w:val="single"/>
        </w:rPr>
        <w:t xml:space="preserve"> - MINUTA DO CONTRATO ADMINISTRATIVO</w:t>
      </w:r>
    </w:p>
    <w:p w14:paraId="360F20A8" w14:textId="77777777" w:rsidR="005E2FED" w:rsidRPr="00E528D8" w:rsidRDefault="005E2FED" w:rsidP="008259D6">
      <w:pPr>
        <w:numPr>
          <w:ilvl w:val="2"/>
          <w:numId w:val="0"/>
        </w:numPr>
        <w:tabs>
          <w:tab w:val="num" w:pos="0"/>
        </w:tabs>
        <w:suppressAutoHyphens/>
        <w:jc w:val="center"/>
        <w:rPr>
          <w:rFonts w:ascii="Times New Roman" w:hAnsi="Times New Roman" w:cs="Times New Roman"/>
          <w:b/>
          <w:bCs/>
          <w:u w:val="single"/>
        </w:rPr>
      </w:pPr>
    </w:p>
    <w:p w14:paraId="6FB53E83" w14:textId="72F8224D" w:rsidR="00C7207A" w:rsidRPr="00E528D8" w:rsidRDefault="00C7207A" w:rsidP="008259D6">
      <w:pPr>
        <w:pStyle w:val="Prembulo"/>
        <w:spacing w:before="0" w:after="0" w:line="240" w:lineRule="auto"/>
        <w:ind w:left="2268"/>
        <w:rPr>
          <w:rFonts w:ascii="Times New Roman" w:hAnsi="Times New Roman" w:cs="Times New Roman"/>
          <w:bCs w:val="0"/>
          <w:sz w:val="24"/>
          <w:szCs w:val="24"/>
        </w:rPr>
      </w:pPr>
      <w:r w:rsidRPr="00E528D8">
        <w:rPr>
          <w:rFonts w:ascii="Times New Roman" w:hAnsi="Times New Roman" w:cs="Times New Roman"/>
          <w:bCs w:val="0"/>
          <w:sz w:val="24"/>
          <w:szCs w:val="24"/>
        </w:rPr>
        <w:t xml:space="preserve">CONTRATO ADMINISTRATIVO QUE FAZEM ENTRE SI </w:t>
      </w:r>
      <w:r w:rsidR="00BC06EA" w:rsidRPr="00E528D8">
        <w:rPr>
          <w:rFonts w:ascii="Times New Roman" w:hAnsi="Times New Roman" w:cs="Times New Roman"/>
          <w:b/>
          <w:sz w:val="24"/>
          <w:szCs w:val="24"/>
        </w:rPr>
        <w:t>O MUNICÍPIO DE JUCURUTU/RN</w:t>
      </w:r>
      <w:r w:rsidR="00BC06EA" w:rsidRPr="00E528D8">
        <w:rPr>
          <w:rFonts w:ascii="Times New Roman" w:hAnsi="Times New Roman" w:cs="Times New Roman"/>
          <w:bCs w:val="0"/>
          <w:sz w:val="24"/>
          <w:szCs w:val="24"/>
        </w:rPr>
        <w:t xml:space="preserve"> </w:t>
      </w:r>
      <w:r w:rsidRPr="00E528D8">
        <w:rPr>
          <w:rFonts w:ascii="Times New Roman" w:hAnsi="Times New Roman" w:cs="Times New Roman"/>
          <w:bCs w:val="0"/>
          <w:sz w:val="24"/>
          <w:szCs w:val="24"/>
        </w:rPr>
        <w:t xml:space="preserve">E A EMPRESA .............................................................  </w:t>
      </w:r>
    </w:p>
    <w:p w14:paraId="172C1B5B" w14:textId="77777777" w:rsidR="00C7207A" w:rsidRPr="00E528D8" w:rsidRDefault="00C7207A" w:rsidP="008259D6">
      <w:pPr>
        <w:jc w:val="both"/>
        <w:rPr>
          <w:rFonts w:ascii="Times New Roman" w:eastAsia="Arial" w:hAnsi="Times New Roman" w:cs="Times New Roman"/>
          <w:i/>
          <w:iCs/>
        </w:rPr>
      </w:pPr>
    </w:p>
    <w:p w14:paraId="12223DF7" w14:textId="2FB9792E" w:rsidR="00C7207A" w:rsidRPr="00E528D8" w:rsidRDefault="00796CFF" w:rsidP="008259D6">
      <w:pPr>
        <w:jc w:val="both"/>
        <w:rPr>
          <w:rFonts w:ascii="Times New Roman" w:eastAsia="Arial" w:hAnsi="Times New Roman" w:cs="Times New Roman"/>
        </w:rPr>
      </w:pPr>
      <w:r w:rsidRPr="00E528D8">
        <w:rPr>
          <w:rFonts w:ascii="Times New Roman" w:hAnsi="Times New Roman" w:cs="Times New Roman"/>
          <w:b/>
        </w:rPr>
        <w:t xml:space="preserve">INSTITUTO DE PREVIDÊNCIA DOS SERVIDORES MUNICIPAIS DE JUCURUTU - IPREVJUC, </w:t>
      </w:r>
      <w:r w:rsidRPr="00E528D8">
        <w:rPr>
          <w:rFonts w:ascii="Times New Roman" w:hAnsi="Times New Roman" w:cs="Times New Roman"/>
          <w:bCs/>
        </w:rPr>
        <w:t xml:space="preserve">inscrito no CNPJ nº 25.344.040/0001-81, com sede na Praça 07 de Setembro, N° 36 - Centro, Jucurutu/RN, CEP: 59.330-000, neste ato representado pela Presidente </w:t>
      </w:r>
      <w:r w:rsidRPr="00E528D8">
        <w:rPr>
          <w:rFonts w:ascii="Times New Roman" w:hAnsi="Times New Roman" w:cs="Times New Roman"/>
          <w:b/>
        </w:rPr>
        <w:t>Maria da Paz de Araújo</w:t>
      </w:r>
      <w:r w:rsidR="00C7207A" w:rsidRPr="00E528D8">
        <w:rPr>
          <w:rFonts w:ascii="Times New Roman" w:eastAsia="Arial" w:hAnsi="Times New Roman" w:cs="Times New Roman"/>
        </w:rPr>
        <w:t xml:space="preserve">, e o(a) empresa .............................., </w:t>
      </w:r>
      <w:r w:rsidR="00C7207A" w:rsidRPr="00E528D8">
        <w:rPr>
          <w:rFonts w:ascii="Times New Roman" w:eastAsia="Arial" w:hAnsi="Times New Roman" w:cs="Times New Roman"/>
          <w:i/>
          <w:iCs/>
        </w:rPr>
        <w:t>inscrito(a) no CNPJ/MF sob o nº ............................, sediado(a) na</w:t>
      </w:r>
      <w:r w:rsidR="00C7207A" w:rsidRPr="00E528D8">
        <w:rPr>
          <w:rFonts w:ascii="Times New Roman" w:eastAsia="Arial" w:hAnsi="Times New Roman" w:cs="Times New Roman"/>
        </w:rPr>
        <w:t xml:space="preserve"> ..................................., </w:t>
      </w:r>
      <w:proofErr w:type="spellStart"/>
      <w:r w:rsidR="00C7207A" w:rsidRPr="00E528D8">
        <w:rPr>
          <w:rFonts w:ascii="Times New Roman" w:eastAsia="Arial" w:hAnsi="Times New Roman" w:cs="Times New Roman"/>
          <w:i/>
          <w:iCs/>
        </w:rPr>
        <w:t>em</w:t>
      </w:r>
      <w:proofErr w:type="spellEnd"/>
      <w:r w:rsidR="00C7207A" w:rsidRPr="00E528D8">
        <w:rPr>
          <w:rFonts w:ascii="Times New Roman" w:eastAsia="Arial" w:hAnsi="Times New Roman" w:cs="Times New Roman"/>
        </w:rPr>
        <w:t xml:space="preserve"> ............................. doravante designado CONTRATADO, </w:t>
      </w:r>
      <w:r w:rsidR="00C7207A" w:rsidRPr="00E528D8">
        <w:rPr>
          <w:rFonts w:ascii="Times New Roman" w:eastAsia="Arial" w:hAnsi="Times New Roman" w:cs="Times New Roman"/>
          <w:i/>
          <w:iCs/>
        </w:rPr>
        <w:t>neste ato representado(a) por</w:t>
      </w:r>
      <w:r w:rsidR="00C7207A" w:rsidRPr="00E528D8">
        <w:rPr>
          <w:rFonts w:ascii="Times New Roman" w:eastAsia="Arial" w:hAnsi="Times New Roman" w:cs="Times New Roman"/>
        </w:rPr>
        <w:t xml:space="preserve"> .................................. (nome e função no contratado), </w:t>
      </w:r>
      <w:r w:rsidR="00C7207A" w:rsidRPr="00E528D8">
        <w:rPr>
          <w:rFonts w:ascii="Times New Roman" w:eastAsia="Arial" w:hAnsi="Times New Roman" w:cs="Times New Roman"/>
          <w:i/>
          <w:iCs/>
        </w:rPr>
        <w:t xml:space="preserve">conforme atos constitutivos da empresa </w:t>
      </w:r>
      <w:r w:rsidR="00C7207A" w:rsidRPr="00E528D8">
        <w:rPr>
          <w:rFonts w:ascii="Times New Roman" w:eastAsia="Arial" w:hAnsi="Times New Roman" w:cs="Times New Roman"/>
          <w:b/>
          <w:bCs/>
          <w:i/>
          <w:iCs/>
        </w:rPr>
        <w:t>OU</w:t>
      </w:r>
      <w:r w:rsidR="00C7207A" w:rsidRPr="00E528D8">
        <w:rPr>
          <w:rFonts w:ascii="Times New Roman" w:eastAsia="Arial" w:hAnsi="Times New Roman" w:cs="Times New Roman"/>
          <w:i/>
          <w:iCs/>
        </w:rPr>
        <w:t xml:space="preserve"> procuração apresentada nos autos, </w:t>
      </w:r>
      <w:r w:rsidR="00C7207A" w:rsidRPr="00E528D8">
        <w:rPr>
          <w:rFonts w:ascii="Times New Roman" w:eastAsia="Arial" w:hAnsi="Times New Roman" w:cs="Times New Roman"/>
        </w:rPr>
        <w:t>tendo em vista o que consta no Processo e em observância às disposições da Lei nº 14.133, de 1º de abril de 2021, e demais legislação aplicável, resolvem celebrar o presente Termo de Contrato, decorrente de</w:t>
      </w:r>
      <w:r w:rsidR="00C7207A" w:rsidRPr="00E528D8">
        <w:rPr>
          <w:rStyle w:val="normaltextrun"/>
          <w:rFonts w:ascii="Times New Roman" w:hAnsi="Times New Roman" w:cs="Times New Roman"/>
          <w:bdr w:val="none" w:sz="0" w:space="0" w:color="auto" w:frame="1"/>
        </w:rPr>
        <w:t xml:space="preserve"> </w:t>
      </w:r>
      <w:r w:rsidR="00C7207A" w:rsidRPr="00E528D8">
        <w:rPr>
          <w:rStyle w:val="normaltextrun"/>
          <w:rFonts w:ascii="Times New Roman" w:hAnsi="Times New Roman" w:cs="Times New Roman"/>
          <w:b/>
          <w:bCs/>
          <w:bdr w:val="none" w:sz="0" w:space="0" w:color="auto" w:frame="1"/>
        </w:rPr>
        <w:t>Dispensa de Licitação</w:t>
      </w:r>
      <w:r w:rsidR="00C7207A" w:rsidRPr="00E528D8">
        <w:rPr>
          <w:rStyle w:val="normaltextrun"/>
          <w:rFonts w:ascii="Times New Roman" w:hAnsi="Times New Roman" w:cs="Times New Roman"/>
          <w:i/>
          <w:iCs/>
          <w:bdr w:val="none" w:sz="0" w:space="0" w:color="auto" w:frame="1"/>
        </w:rPr>
        <w:t xml:space="preserve">, </w:t>
      </w:r>
      <w:r w:rsidR="00C7207A" w:rsidRPr="00E528D8">
        <w:rPr>
          <w:rFonts w:ascii="Times New Roman" w:eastAsia="Arial" w:hAnsi="Times New Roman" w:cs="Times New Roman"/>
        </w:rPr>
        <w:t>mediante as cláusulas e condições a seguir enunciadas.</w:t>
      </w:r>
    </w:p>
    <w:p w14:paraId="111C13BB" w14:textId="77777777" w:rsidR="009F74C6" w:rsidRPr="00E528D8" w:rsidRDefault="009F74C6" w:rsidP="008259D6">
      <w:pPr>
        <w:jc w:val="both"/>
        <w:rPr>
          <w:rFonts w:ascii="Times New Roman" w:hAnsi="Times New Roman" w:cs="Times New Roman"/>
          <w:b/>
        </w:rPr>
      </w:pPr>
    </w:p>
    <w:p w14:paraId="46AFE048" w14:textId="77777777" w:rsidR="00C7207A" w:rsidRPr="00E528D8" w:rsidRDefault="00C7207A" w:rsidP="00AD729E">
      <w:pPr>
        <w:pStyle w:val="Nivel01"/>
        <w:numPr>
          <w:ilvl w:val="0"/>
          <w:numId w:val="8"/>
        </w:numPr>
        <w:rPr>
          <w:color w:val="auto"/>
        </w:rPr>
      </w:pPr>
      <w:r w:rsidRPr="00E528D8">
        <w:rPr>
          <w:color w:val="auto"/>
        </w:rPr>
        <w:t>CLÁUSULA PRIMEIRA – OBJETO (</w:t>
      </w:r>
      <w:hyperlink r:id="rId17" w:anchor="art92" w:history="1">
        <w:r w:rsidRPr="00E528D8">
          <w:rPr>
            <w:rStyle w:val="Hyperlink"/>
            <w:color w:val="auto"/>
          </w:rPr>
          <w:t>art. 92, I e II</w:t>
        </w:r>
      </w:hyperlink>
      <w:r w:rsidRPr="00E528D8">
        <w:rPr>
          <w:color w:val="auto"/>
        </w:rPr>
        <w:t>)</w:t>
      </w:r>
    </w:p>
    <w:p w14:paraId="643C02CB" w14:textId="023C36C6" w:rsidR="00C7207A" w:rsidRPr="00E528D8" w:rsidRDefault="00D75833" w:rsidP="008259D6">
      <w:pPr>
        <w:jc w:val="both"/>
        <w:rPr>
          <w:rFonts w:ascii="Times New Roman" w:eastAsia="Times New Roman" w:hAnsi="Times New Roman" w:cs="Times New Roman"/>
          <w:iCs/>
          <w:color w:val="000000" w:themeColor="text1"/>
        </w:rPr>
      </w:pPr>
      <w:r w:rsidRPr="00E528D8">
        <w:rPr>
          <w:rFonts w:ascii="Times New Roman" w:hAnsi="Times New Roman" w:cs="Times New Roman"/>
        </w:rPr>
        <w:t xml:space="preserve">1.1 </w:t>
      </w:r>
      <w:r w:rsidR="00C7207A" w:rsidRPr="00E528D8">
        <w:rPr>
          <w:rFonts w:ascii="Times New Roman" w:hAnsi="Times New Roman" w:cs="Times New Roman"/>
        </w:rPr>
        <w:t xml:space="preserve">O objeto do presente instrumento é a </w:t>
      </w:r>
      <w:r w:rsidR="001D2CFF" w:rsidRPr="00E528D8">
        <w:rPr>
          <w:rFonts w:ascii="Times New Roman" w:hAnsi="Times New Roman" w:cs="Times New Roman"/>
          <w:b/>
          <w:bCs/>
        </w:rPr>
        <w:t>CONTRATAÇÃO DE ASSESSORIA PREVIDENCIÁRIA, ESPECIALMENTE COM ÊNFASE NA OBTENÇÃO DA CERTIFICAÇÃO INSTITUCIONAL NO PROGESTÃO RPPS</w:t>
      </w:r>
      <w:r w:rsidR="00C7207A" w:rsidRPr="00E528D8">
        <w:rPr>
          <w:rFonts w:ascii="Times New Roman" w:hAnsi="Times New Roman" w:cs="Times New Roman"/>
        </w:rPr>
        <w:t>, nas condições estabelecidas no Termo de Referência.</w:t>
      </w:r>
    </w:p>
    <w:p w14:paraId="6D442160" w14:textId="6423E515" w:rsidR="00C7207A" w:rsidRPr="00E528D8" w:rsidRDefault="00C7207A" w:rsidP="00AD729E">
      <w:pPr>
        <w:pStyle w:val="Nivel2"/>
        <w:numPr>
          <w:ilvl w:val="1"/>
          <w:numId w:val="15"/>
        </w:numPr>
      </w:pPr>
      <w:r w:rsidRPr="00E528D8">
        <w:t>Objeto da contratação:</w:t>
      </w:r>
    </w:p>
    <w:p w14:paraId="33B08FA0" w14:textId="77777777" w:rsidR="00FD5684" w:rsidRPr="00E528D8" w:rsidRDefault="00FD5684" w:rsidP="008259D6">
      <w:pPr>
        <w:pStyle w:val="Nivel2"/>
        <w:ind w:firstLine="0"/>
      </w:pPr>
    </w:p>
    <w:tbl>
      <w:tblPr>
        <w:tblStyle w:val="Tabelacomgrade"/>
        <w:tblpPr w:leftFromText="141" w:rightFromText="141" w:vertAnchor="text" w:tblpXSpec="center" w:tblpY="1"/>
        <w:tblOverlap w:val="never"/>
        <w:tblW w:w="9270" w:type="dxa"/>
        <w:tblLook w:val="04A0" w:firstRow="1" w:lastRow="0" w:firstColumn="1" w:lastColumn="0" w:noHBand="0" w:noVBand="1"/>
      </w:tblPr>
      <w:tblGrid>
        <w:gridCol w:w="857"/>
        <w:gridCol w:w="4067"/>
        <w:gridCol w:w="1216"/>
        <w:gridCol w:w="737"/>
        <w:gridCol w:w="1203"/>
        <w:gridCol w:w="1190"/>
      </w:tblGrid>
      <w:tr w:rsidR="001D2CFF" w:rsidRPr="00E528D8" w14:paraId="387916F7" w14:textId="77777777" w:rsidTr="005E7583">
        <w:trPr>
          <w:trHeight w:val="274"/>
        </w:trPr>
        <w:tc>
          <w:tcPr>
            <w:tcW w:w="709" w:type="dxa"/>
            <w:shd w:val="clear" w:color="auto" w:fill="auto"/>
            <w:hideMark/>
          </w:tcPr>
          <w:p w14:paraId="4A23291C"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ITEM</w:t>
            </w:r>
          </w:p>
        </w:tc>
        <w:tc>
          <w:tcPr>
            <w:tcW w:w="4215" w:type="dxa"/>
            <w:shd w:val="clear" w:color="auto" w:fill="auto"/>
            <w:vAlign w:val="center"/>
            <w:hideMark/>
          </w:tcPr>
          <w:p w14:paraId="41ECFB47"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DESCRIÇÃO</w:t>
            </w:r>
          </w:p>
        </w:tc>
        <w:tc>
          <w:tcPr>
            <w:tcW w:w="1216" w:type="dxa"/>
            <w:shd w:val="clear" w:color="auto" w:fill="auto"/>
            <w:hideMark/>
          </w:tcPr>
          <w:p w14:paraId="3B70A00B"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UND MEDIDA</w:t>
            </w:r>
          </w:p>
        </w:tc>
        <w:tc>
          <w:tcPr>
            <w:tcW w:w="737" w:type="dxa"/>
            <w:shd w:val="clear" w:color="auto" w:fill="auto"/>
            <w:hideMark/>
          </w:tcPr>
          <w:p w14:paraId="6AB8AA3F"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QTD</w:t>
            </w:r>
          </w:p>
        </w:tc>
        <w:tc>
          <w:tcPr>
            <w:tcW w:w="1203" w:type="dxa"/>
            <w:shd w:val="clear" w:color="auto" w:fill="auto"/>
            <w:hideMark/>
          </w:tcPr>
          <w:p w14:paraId="49683470"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UNIT</w:t>
            </w:r>
          </w:p>
        </w:tc>
        <w:tc>
          <w:tcPr>
            <w:tcW w:w="1190" w:type="dxa"/>
            <w:shd w:val="clear" w:color="auto" w:fill="auto"/>
            <w:hideMark/>
          </w:tcPr>
          <w:p w14:paraId="3DB088B3"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r>
      <w:tr w:rsidR="001D2CFF" w:rsidRPr="00E528D8" w14:paraId="7A1F8939" w14:textId="77777777" w:rsidTr="005E7583">
        <w:trPr>
          <w:trHeight w:val="383"/>
        </w:trPr>
        <w:tc>
          <w:tcPr>
            <w:tcW w:w="709" w:type="dxa"/>
            <w:shd w:val="clear" w:color="auto" w:fill="auto"/>
            <w:noWrap/>
            <w:hideMark/>
          </w:tcPr>
          <w:p w14:paraId="1872D6B4"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w:t>
            </w:r>
          </w:p>
        </w:tc>
        <w:tc>
          <w:tcPr>
            <w:tcW w:w="4215" w:type="dxa"/>
            <w:shd w:val="clear" w:color="auto" w:fill="auto"/>
          </w:tcPr>
          <w:p w14:paraId="08A36A1F" w14:textId="77777777" w:rsidR="001D2CFF" w:rsidRPr="00E528D8" w:rsidRDefault="001D2CFF" w:rsidP="005E7583">
            <w:pPr>
              <w:jc w:val="both"/>
              <w:rPr>
                <w:rFonts w:ascii="Times New Roman" w:hAnsi="Times New Roman" w:cs="Times New Roman"/>
                <w:b/>
                <w:bCs/>
              </w:rPr>
            </w:pPr>
            <w:r w:rsidRPr="00E528D8">
              <w:rPr>
                <w:rFonts w:ascii="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w:t>
            </w:r>
            <w:r w:rsidRPr="00E528D8">
              <w:rPr>
                <w:rFonts w:ascii="Times New Roman" w:hAnsi="Times New Roman" w:cs="Times New Roman"/>
              </w:rPr>
              <w:lastRenderedPageBreak/>
              <w:t>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administrativos, otimizando os processos internos.</w:t>
            </w:r>
          </w:p>
          <w:p w14:paraId="002AD99E" w14:textId="77777777" w:rsidR="001D2CFF" w:rsidRPr="00E528D8" w:rsidRDefault="001D2CFF" w:rsidP="005E7583">
            <w:pPr>
              <w:jc w:val="both"/>
              <w:rPr>
                <w:rFonts w:ascii="Times New Roman" w:hAnsi="Times New Roman" w:cs="Times New Roman"/>
              </w:rPr>
            </w:pPr>
          </w:p>
        </w:tc>
        <w:tc>
          <w:tcPr>
            <w:tcW w:w="1216" w:type="dxa"/>
            <w:shd w:val="clear" w:color="auto" w:fill="auto"/>
          </w:tcPr>
          <w:p w14:paraId="06EB3847"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lastRenderedPageBreak/>
              <w:t>Mês</w:t>
            </w:r>
          </w:p>
        </w:tc>
        <w:tc>
          <w:tcPr>
            <w:tcW w:w="737" w:type="dxa"/>
            <w:shd w:val="clear" w:color="auto" w:fill="auto"/>
          </w:tcPr>
          <w:p w14:paraId="08DA9FEA"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12</w:t>
            </w:r>
          </w:p>
        </w:tc>
        <w:tc>
          <w:tcPr>
            <w:tcW w:w="1203" w:type="dxa"/>
            <w:shd w:val="clear" w:color="auto" w:fill="auto"/>
            <w:noWrap/>
          </w:tcPr>
          <w:p w14:paraId="0E2DDAA7" w14:textId="77777777" w:rsidR="001D2CFF" w:rsidRPr="00E528D8" w:rsidRDefault="001D2CFF" w:rsidP="005E7583">
            <w:pPr>
              <w:jc w:val="center"/>
              <w:rPr>
                <w:rFonts w:ascii="Times New Roman" w:hAnsi="Times New Roman" w:cs="Times New Roman"/>
              </w:rPr>
            </w:pPr>
          </w:p>
        </w:tc>
        <w:tc>
          <w:tcPr>
            <w:tcW w:w="1190" w:type="dxa"/>
            <w:shd w:val="clear" w:color="auto" w:fill="auto"/>
            <w:noWrap/>
          </w:tcPr>
          <w:p w14:paraId="3488AB47" w14:textId="77777777" w:rsidR="001D2CFF" w:rsidRPr="00E528D8" w:rsidRDefault="001D2CFF" w:rsidP="005E7583">
            <w:pPr>
              <w:jc w:val="center"/>
              <w:rPr>
                <w:rFonts w:ascii="Times New Roman" w:hAnsi="Times New Roman" w:cs="Times New Roman"/>
              </w:rPr>
            </w:pPr>
          </w:p>
        </w:tc>
      </w:tr>
      <w:tr w:rsidR="001D2CFF" w:rsidRPr="00E528D8" w14:paraId="467D961E" w14:textId="77777777" w:rsidTr="005E7583">
        <w:trPr>
          <w:trHeight w:val="383"/>
        </w:trPr>
        <w:tc>
          <w:tcPr>
            <w:tcW w:w="8080" w:type="dxa"/>
            <w:gridSpan w:val="5"/>
            <w:shd w:val="clear" w:color="auto" w:fill="auto"/>
            <w:noWrap/>
          </w:tcPr>
          <w:p w14:paraId="26E04605"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c>
          <w:tcPr>
            <w:tcW w:w="1190" w:type="dxa"/>
            <w:shd w:val="clear" w:color="auto" w:fill="auto"/>
            <w:noWrap/>
          </w:tcPr>
          <w:p w14:paraId="04EB0077" w14:textId="0A71FD31" w:rsidR="001D2CFF" w:rsidRPr="00E528D8" w:rsidRDefault="001D2CFF" w:rsidP="005E7583">
            <w:pPr>
              <w:pStyle w:val="Subttulo"/>
              <w:rPr>
                <w:rFonts w:ascii="Times New Roman" w:hAnsi="Times New Roman" w:cs="Times New Roman"/>
                <w:bCs/>
                <w:sz w:val="24"/>
                <w:szCs w:val="24"/>
              </w:rPr>
            </w:pPr>
          </w:p>
        </w:tc>
      </w:tr>
    </w:tbl>
    <w:p w14:paraId="4B4AAE6A" w14:textId="77777777" w:rsidR="00D75833" w:rsidRPr="00E528D8" w:rsidRDefault="00D75833" w:rsidP="008259D6">
      <w:pPr>
        <w:pStyle w:val="Nivel2"/>
        <w:ind w:firstLine="0"/>
      </w:pPr>
    </w:p>
    <w:p w14:paraId="45B427D5" w14:textId="0749DD06" w:rsidR="00C7207A" w:rsidRPr="00E528D8" w:rsidRDefault="00C7207A" w:rsidP="00AD729E">
      <w:pPr>
        <w:pStyle w:val="Nivel2"/>
        <w:numPr>
          <w:ilvl w:val="1"/>
          <w:numId w:val="15"/>
        </w:numPr>
        <w:rPr>
          <w:lang w:val="x-none"/>
        </w:rPr>
      </w:pPr>
      <w:r w:rsidRPr="00E528D8">
        <w:t>Vinculam esta contratação, independentemente de transcrição:</w:t>
      </w:r>
    </w:p>
    <w:p w14:paraId="2B6901AE"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Fonts w:ascii="Times New Roman" w:hAnsi="Times New Roman" w:cs="Times New Roman"/>
          <w:sz w:val="24"/>
          <w:szCs w:val="24"/>
        </w:rPr>
        <w:t>O Termo de Referência;</w:t>
      </w:r>
    </w:p>
    <w:p w14:paraId="767227E1"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Style w:val="normaltextrun"/>
          <w:rFonts w:ascii="Times New Roman" w:hAnsi="Times New Roman" w:cs="Times New Roman"/>
          <w:sz w:val="24"/>
          <w:szCs w:val="24"/>
          <w:shd w:val="clear" w:color="auto" w:fill="FFFFFF"/>
        </w:rPr>
        <w:t>A Autorização de Contratação Direta;</w:t>
      </w:r>
    </w:p>
    <w:p w14:paraId="1470E15F"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Fonts w:ascii="Times New Roman" w:hAnsi="Times New Roman" w:cs="Times New Roman"/>
          <w:sz w:val="24"/>
          <w:szCs w:val="24"/>
        </w:rPr>
        <w:t>A Proposta do contratado; e</w:t>
      </w:r>
    </w:p>
    <w:p w14:paraId="4982AC17"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Fonts w:ascii="Times New Roman" w:hAnsi="Times New Roman" w:cs="Times New Roman"/>
          <w:sz w:val="24"/>
          <w:szCs w:val="24"/>
        </w:rPr>
        <w:t>Eventuais anexos dos documentos supracitados.</w:t>
      </w:r>
    </w:p>
    <w:p w14:paraId="38DA5A1B" w14:textId="77777777" w:rsidR="00DC2AD4" w:rsidRPr="00E528D8" w:rsidRDefault="00DC2AD4" w:rsidP="008259D6">
      <w:pPr>
        <w:pStyle w:val="Nivel3"/>
        <w:numPr>
          <w:ilvl w:val="0"/>
          <w:numId w:val="0"/>
        </w:numPr>
        <w:spacing w:before="0" w:after="0" w:line="240" w:lineRule="auto"/>
        <w:rPr>
          <w:rFonts w:ascii="Times New Roman" w:hAnsi="Times New Roman" w:cs="Times New Roman"/>
          <w:sz w:val="24"/>
          <w:szCs w:val="24"/>
          <w:lang w:val="x-none"/>
        </w:rPr>
      </w:pPr>
    </w:p>
    <w:p w14:paraId="3510B923" w14:textId="0B0AAC36" w:rsidR="00C7207A" w:rsidRPr="00E528D8" w:rsidRDefault="00C7207A" w:rsidP="00AD729E">
      <w:pPr>
        <w:pStyle w:val="Nivel01"/>
        <w:numPr>
          <w:ilvl w:val="0"/>
          <w:numId w:val="15"/>
        </w:numPr>
        <w:rPr>
          <w:color w:val="auto"/>
        </w:rPr>
      </w:pPr>
      <w:r w:rsidRPr="00E528D8">
        <w:rPr>
          <w:color w:val="auto"/>
        </w:rPr>
        <w:t>CLÁUSULA SEGUNDA – VIGÊNCIA</w:t>
      </w:r>
      <w:r w:rsidR="00F44A55" w:rsidRPr="00E528D8">
        <w:rPr>
          <w:color w:val="auto"/>
        </w:rPr>
        <w:t xml:space="preserve">, </w:t>
      </w:r>
      <w:r w:rsidRPr="00E528D8">
        <w:rPr>
          <w:color w:val="auto"/>
        </w:rPr>
        <w:t>PRORROGAÇÃO</w:t>
      </w:r>
      <w:r w:rsidR="00AD5A88" w:rsidRPr="00E528D8">
        <w:rPr>
          <w:color w:val="auto"/>
        </w:rPr>
        <w:t>, FISCALIZAÇÃO E GESTÃO DO CONTRATO</w:t>
      </w:r>
    </w:p>
    <w:p w14:paraId="78FAA9F8" w14:textId="23151713" w:rsidR="00612748" w:rsidRPr="00E528D8" w:rsidRDefault="001D2CFF" w:rsidP="00AD729E">
      <w:pPr>
        <w:pStyle w:val="Nivel2"/>
        <w:numPr>
          <w:ilvl w:val="1"/>
          <w:numId w:val="15"/>
        </w:numPr>
        <w:rPr>
          <w:rFonts w:eastAsia="Times New Roman"/>
          <w:bCs/>
        </w:rPr>
      </w:pPr>
      <w:r w:rsidRPr="00E528D8">
        <w:rPr>
          <w:rFonts w:eastAsiaTheme="minorEastAsia"/>
          <w:color w:val="000000"/>
        </w:rPr>
        <w:t>A duração inicial do contrato é de 12 (doze) meses, admitindo-se a prorrogação nos termos do art. 107 da Lei nº 14.133/2021, por serem serviços de execução contínua diante da necessidade diuturna dos serviços de assessoria</w:t>
      </w:r>
      <w:r w:rsidR="00C7207A" w:rsidRPr="00E528D8">
        <w:rPr>
          <w:b/>
          <w:bCs/>
          <w:iCs w:val="0"/>
        </w:rPr>
        <w:t>.</w:t>
      </w:r>
    </w:p>
    <w:p w14:paraId="66AB5CB6" w14:textId="77777777" w:rsidR="008C4B47" w:rsidRPr="00E528D8" w:rsidRDefault="008C4B47" w:rsidP="008259D6">
      <w:pPr>
        <w:pStyle w:val="Nivel2"/>
        <w:ind w:left="0" w:firstLine="0"/>
        <w:rPr>
          <w:iCs w:val="0"/>
        </w:rPr>
      </w:pPr>
    </w:p>
    <w:p w14:paraId="25D3821C" w14:textId="77777777" w:rsidR="00C7207A" w:rsidRPr="00E528D8" w:rsidRDefault="00C7207A" w:rsidP="00AD729E">
      <w:pPr>
        <w:pStyle w:val="Nivel01"/>
        <w:numPr>
          <w:ilvl w:val="0"/>
          <w:numId w:val="15"/>
        </w:numPr>
        <w:rPr>
          <w:color w:val="auto"/>
        </w:rPr>
      </w:pPr>
      <w:bookmarkStart w:id="14" w:name="_Hlk114497577"/>
      <w:bookmarkStart w:id="15" w:name="_Hlk114497502"/>
      <w:bookmarkEnd w:id="14"/>
      <w:bookmarkEnd w:id="15"/>
      <w:r w:rsidRPr="00E528D8">
        <w:rPr>
          <w:color w:val="auto"/>
        </w:rPr>
        <w:lastRenderedPageBreak/>
        <w:t>CLÁUSULA TERCEIRA – MODELOS DE EXECUÇÃO E GESTÃO CONTRATUAIS (</w:t>
      </w:r>
      <w:hyperlink r:id="rId18" w:anchor="art92" w:history="1">
        <w:r w:rsidRPr="00E528D8">
          <w:rPr>
            <w:rStyle w:val="Hyperlink"/>
            <w:color w:val="auto"/>
          </w:rPr>
          <w:t>art. 92, IV, VII e XVIII)</w:t>
        </w:r>
      </w:hyperlink>
    </w:p>
    <w:p w14:paraId="3E333BD2" w14:textId="77777777" w:rsidR="00C7207A" w:rsidRPr="00E528D8" w:rsidRDefault="00C7207A" w:rsidP="00AD729E">
      <w:pPr>
        <w:pStyle w:val="Nivel2"/>
        <w:numPr>
          <w:ilvl w:val="1"/>
          <w:numId w:val="15"/>
        </w:numPr>
        <w:ind w:left="0" w:firstLine="0"/>
      </w:pPr>
      <w:r w:rsidRPr="00E528D8">
        <w:t>O regime de execução contratual, os modelos de gestão e de execução, assim como os prazos e condições de conclusão, entrega, observação e recebimento do objeto constam no Termo de Referência, anexo a este Contrato.</w:t>
      </w:r>
    </w:p>
    <w:p w14:paraId="4E8AC459" w14:textId="77777777" w:rsidR="00C7207A" w:rsidRPr="00E528D8" w:rsidRDefault="00C7207A" w:rsidP="008259D6">
      <w:pPr>
        <w:pStyle w:val="Nivel2"/>
        <w:ind w:left="0" w:firstLine="0"/>
      </w:pPr>
    </w:p>
    <w:p w14:paraId="3C9B7B1A" w14:textId="77777777" w:rsidR="00C7207A" w:rsidRPr="00E528D8" w:rsidRDefault="00C7207A" w:rsidP="00AD729E">
      <w:pPr>
        <w:pStyle w:val="Nivel01"/>
        <w:numPr>
          <w:ilvl w:val="0"/>
          <w:numId w:val="15"/>
        </w:numPr>
        <w:rPr>
          <w:color w:val="auto"/>
        </w:rPr>
      </w:pPr>
      <w:r w:rsidRPr="00E528D8">
        <w:rPr>
          <w:color w:val="auto"/>
        </w:rPr>
        <w:t>CLÁUSULA QUARTA – SUBCONTRATAÇÃO</w:t>
      </w:r>
    </w:p>
    <w:p w14:paraId="33CE5615" w14:textId="77777777" w:rsidR="00C7207A" w:rsidRPr="00E528D8" w:rsidRDefault="00C7207A" w:rsidP="00AD729E">
      <w:pPr>
        <w:pStyle w:val="Nivel2"/>
        <w:numPr>
          <w:ilvl w:val="1"/>
          <w:numId w:val="15"/>
        </w:numPr>
        <w:ind w:left="0" w:firstLine="0"/>
        <w:rPr>
          <w:iCs w:val="0"/>
        </w:rPr>
      </w:pPr>
      <w:r w:rsidRPr="00E528D8">
        <w:rPr>
          <w:iCs w:val="0"/>
        </w:rPr>
        <w:t>Não será admitida a subcontratação do objeto contratual.</w:t>
      </w:r>
    </w:p>
    <w:p w14:paraId="0DC941F8" w14:textId="77777777" w:rsidR="00C7207A" w:rsidRPr="00E528D8" w:rsidRDefault="00C7207A" w:rsidP="008259D6">
      <w:pPr>
        <w:pStyle w:val="Nivel2"/>
        <w:ind w:left="0" w:firstLine="0"/>
        <w:rPr>
          <w:iCs w:val="0"/>
        </w:rPr>
      </w:pPr>
    </w:p>
    <w:p w14:paraId="7CF46E81" w14:textId="77777777" w:rsidR="00C7207A" w:rsidRPr="00E528D8" w:rsidRDefault="00C7207A" w:rsidP="00AD729E">
      <w:pPr>
        <w:pStyle w:val="Nivel01"/>
        <w:numPr>
          <w:ilvl w:val="0"/>
          <w:numId w:val="15"/>
        </w:numPr>
        <w:rPr>
          <w:color w:val="auto"/>
        </w:rPr>
      </w:pPr>
      <w:r w:rsidRPr="00E528D8">
        <w:rPr>
          <w:color w:val="auto"/>
        </w:rPr>
        <w:t>CLÁUSULA QUINTA - PREÇO</w:t>
      </w:r>
    </w:p>
    <w:p w14:paraId="48403988" w14:textId="6E618CD0" w:rsidR="00C7207A" w:rsidRPr="00E528D8" w:rsidRDefault="00C7207A" w:rsidP="00AD729E">
      <w:pPr>
        <w:pStyle w:val="Nivel2"/>
        <w:numPr>
          <w:ilvl w:val="1"/>
          <w:numId w:val="15"/>
        </w:numPr>
        <w:ind w:left="0" w:firstLine="0"/>
        <w:rPr>
          <w:iCs w:val="0"/>
        </w:rPr>
      </w:pPr>
      <w:r w:rsidRPr="00E528D8">
        <w:rPr>
          <w:iCs w:val="0"/>
          <w:lang w:eastAsia="en-US"/>
        </w:rPr>
        <w:t xml:space="preserve">O valor da </w:t>
      </w:r>
      <w:r w:rsidRPr="00E528D8">
        <w:rPr>
          <w:iCs w:val="0"/>
        </w:rPr>
        <w:t>contratação</w:t>
      </w:r>
      <w:r w:rsidRPr="00E528D8">
        <w:rPr>
          <w:iCs w:val="0"/>
          <w:lang w:eastAsia="en-US"/>
        </w:rPr>
        <w:t xml:space="preserve"> é de R$ .......... (</w:t>
      </w:r>
      <w:proofErr w:type="gramStart"/>
      <w:r w:rsidRPr="00E528D8">
        <w:rPr>
          <w:iCs w:val="0"/>
          <w:lang w:eastAsia="en-US"/>
        </w:rPr>
        <w:t>.....</w:t>
      </w:r>
      <w:proofErr w:type="gramEnd"/>
      <w:r w:rsidRPr="00E528D8">
        <w:rPr>
          <w:iCs w:val="0"/>
          <w:lang w:eastAsia="en-US"/>
        </w:rPr>
        <w:t>), perfazendo o valor total de R$ ....... (....).</w:t>
      </w:r>
    </w:p>
    <w:p w14:paraId="0F9C1561" w14:textId="164D0C24" w:rsidR="00C7207A" w:rsidRPr="00E528D8" w:rsidRDefault="00C7207A" w:rsidP="008259D6">
      <w:pPr>
        <w:pStyle w:val="Nivel2"/>
        <w:numPr>
          <w:ilvl w:val="1"/>
          <w:numId w:val="15"/>
        </w:numPr>
        <w:ind w:left="0" w:firstLine="0"/>
      </w:pPr>
      <w:r w:rsidRPr="00E528D8">
        <w:rPr>
          <w:iCs w:val="0"/>
        </w:rPr>
        <w:t>No valor acima estão incluídas todas as despesas ordinárias diretas e indiretas</w:t>
      </w:r>
      <w:r w:rsidRPr="00E528D8">
        <w:t xml:space="preserve"> decorrentes da execução do objeto, inclusive tributos e/ou impostos, encargos sociais, trabalhistas, previdenciários, fiscais e comerciais incidentes, taxa de administração, frete, seguro e outros necessários ao cumprimento integral do objeto da contratação. </w:t>
      </w:r>
    </w:p>
    <w:p w14:paraId="24D77E00" w14:textId="77777777" w:rsidR="00D011F4" w:rsidRPr="00E528D8" w:rsidRDefault="00D011F4" w:rsidP="00D011F4">
      <w:pPr>
        <w:pStyle w:val="Nivel2"/>
        <w:ind w:left="0" w:firstLine="0"/>
      </w:pPr>
    </w:p>
    <w:p w14:paraId="71ECE26F" w14:textId="77777777" w:rsidR="00C7207A" w:rsidRPr="00E528D8" w:rsidRDefault="00C7207A" w:rsidP="00AD729E">
      <w:pPr>
        <w:pStyle w:val="Nivel01"/>
        <w:numPr>
          <w:ilvl w:val="0"/>
          <w:numId w:val="15"/>
        </w:numPr>
        <w:rPr>
          <w:color w:val="auto"/>
        </w:rPr>
      </w:pPr>
      <w:r w:rsidRPr="00E528D8">
        <w:rPr>
          <w:color w:val="auto"/>
        </w:rPr>
        <w:t>CLÁUSULA SÉTIMA - REAJUSTE (</w:t>
      </w:r>
      <w:hyperlink r:id="rId19" w:anchor="art92" w:history="1">
        <w:r w:rsidRPr="00E528D8">
          <w:rPr>
            <w:rStyle w:val="Hyperlink"/>
            <w:color w:val="auto"/>
          </w:rPr>
          <w:t>art. 92, V</w:t>
        </w:r>
      </w:hyperlink>
      <w:r w:rsidRPr="00E528D8">
        <w:rPr>
          <w:color w:val="auto"/>
        </w:rPr>
        <w:t>)</w:t>
      </w:r>
    </w:p>
    <w:p w14:paraId="27B79F02" w14:textId="515FA7CB" w:rsidR="00C7207A" w:rsidRPr="00E528D8" w:rsidRDefault="00C7207A" w:rsidP="00AD729E">
      <w:pPr>
        <w:pStyle w:val="Nivel2"/>
        <w:numPr>
          <w:ilvl w:val="1"/>
          <w:numId w:val="15"/>
        </w:numPr>
        <w:ind w:left="0" w:firstLine="0"/>
      </w:pPr>
      <w:r w:rsidRPr="00E528D8">
        <w:t xml:space="preserve">Os preços inicialmente contratados são fixos e irreajustáveis no prazo de um ano contado da data do orçamento estimado, em </w:t>
      </w:r>
      <w:r w:rsidR="00E51A54" w:rsidRPr="00E528D8">
        <w:rPr>
          <w:b/>
          <w:bCs/>
        </w:rPr>
        <w:t>____</w:t>
      </w:r>
      <w:r w:rsidR="00F8220A" w:rsidRPr="00E528D8">
        <w:t xml:space="preserve"> </w:t>
      </w:r>
      <w:r w:rsidRPr="00E528D8">
        <w:rPr>
          <w:b/>
          <w:bCs/>
        </w:rPr>
        <w:t>de 202</w:t>
      </w:r>
      <w:r w:rsidR="005640F3" w:rsidRPr="00E528D8">
        <w:rPr>
          <w:b/>
          <w:bCs/>
        </w:rPr>
        <w:t>5</w:t>
      </w:r>
      <w:r w:rsidRPr="00E528D8">
        <w:t>.</w:t>
      </w:r>
    </w:p>
    <w:p w14:paraId="4A5BCBBE" w14:textId="77777777" w:rsidR="00C7207A" w:rsidRPr="00E528D8" w:rsidRDefault="00C7207A" w:rsidP="00AD729E">
      <w:pPr>
        <w:pStyle w:val="Nivel2"/>
        <w:numPr>
          <w:ilvl w:val="1"/>
          <w:numId w:val="15"/>
        </w:numPr>
        <w:ind w:left="0" w:firstLine="0"/>
      </w:pPr>
      <w:r w:rsidRPr="00E528D8">
        <w:t xml:space="preserve">Após o interregno de um ano, e independentemente de pedido do contratado, os preços iniciais serão reajustados, mediante a aplicação, pelo contratante, do índice </w:t>
      </w:r>
      <w:r w:rsidRPr="00E528D8">
        <w:rPr>
          <w:b/>
          <w:bCs/>
        </w:rPr>
        <w:t>IPCA (IBGE) - Índice Nacional de Preços ao Consumidor Amplo</w:t>
      </w:r>
      <w:r w:rsidRPr="00E528D8">
        <w:rPr>
          <w:i/>
        </w:rPr>
        <w:t>,</w:t>
      </w:r>
      <w:r w:rsidRPr="00E528D8">
        <w:t xml:space="preserve"> exclusivamente para as obrigações iniciadas e concluídas após a ocorrência da anualidade.</w:t>
      </w:r>
    </w:p>
    <w:p w14:paraId="3EA424D2" w14:textId="77777777" w:rsidR="00C7207A" w:rsidRPr="00E528D8" w:rsidRDefault="00C7207A" w:rsidP="00AD729E">
      <w:pPr>
        <w:pStyle w:val="Nivel2"/>
        <w:numPr>
          <w:ilvl w:val="1"/>
          <w:numId w:val="15"/>
        </w:numPr>
        <w:ind w:left="0" w:firstLine="0"/>
      </w:pPr>
      <w:r w:rsidRPr="00E528D8">
        <w:t>Nos reajustes subsequentes ao primeiro, o interregno mínimo de um ano será contado a partir dos efeitos financeiros do último reajuste.</w:t>
      </w:r>
    </w:p>
    <w:p w14:paraId="3A255C3D" w14:textId="77777777" w:rsidR="00C7207A" w:rsidRPr="00E528D8" w:rsidRDefault="00C7207A" w:rsidP="00AD729E">
      <w:pPr>
        <w:pStyle w:val="Nivel2"/>
        <w:numPr>
          <w:ilvl w:val="1"/>
          <w:numId w:val="15"/>
        </w:numPr>
        <w:ind w:left="0" w:firstLine="0"/>
      </w:pPr>
      <w:r w:rsidRPr="00E528D8">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65062BB" w14:textId="77777777" w:rsidR="00C7207A" w:rsidRPr="00E528D8" w:rsidRDefault="00C7207A" w:rsidP="00AD729E">
      <w:pPr>
        <w:pStyle w:val="Nivel2"/>
        <w:numPr>
          <w:ilvl w:val="1"/>
          <w:numId w:val="15"/>
        </w:numPr>
        <w:ind w:left="0" w:firstLine="0"/>
      </w:pPr>
      <w:r w:rsidRPr="00E528D8">
        <w:t>Nas aferições finais, o(s) índice(s) utilizado(s) para reajuste será(</w:t>
      </w:r>
      <w:proofErr w:type="spellStart"/>
      <w:r w:rsidRPr="00E528D8">
        <w:t>ão</w:t>
      </w:r>
      <w:proofErr w:type="spellEnd"/>
      <w:r w:rsidRPr="00E528D8">
        <w:t>), obrigatoriamente, o(s) definitivo(s).</w:t>
      </w:r>
    </w:p>
    <w:p w14:paraId="14E88038" w14:textId="77777777" w:rsidR="00C7207A" w:rsidRPr="00E528D8" w:rsidRDefault="00C7207A" w:rsidP="00AD729E">
      <w:pPr>
        <w:pStyle w:val="Nivel2"/>
        <w:numPr>
          <w:ilvl w:val="1"/>
          <w:numId w:val="15"/>
        </w:numPr>
        <w:ind w:left="0" w:firstLine="0"/>
      </w:pPr>
      <w:r w:rsidRPr="00E528D8">
        <w:t>Caso o(s) índice(s) estabelecido(s) para reajustamento venha(m) a ser extinto(s) ou de qualquer forma não possa(m) mais ser utilizado(s), será(</w:t>
      </w:r>
      <w:proofErr w:type="spellStart"/>
      <w:r w:rsidRPr="00E528D8">
        <w:t>ão</w:t>
      </w:r>
      <w:proofErr w:type="spellEnd"/>
      <w:r w:rsidRPr="00E528D8">
        <w:t>) adotado(s), em substituição, o(s) que vier(em) a ser determinado(s) pela legislação então em vigor.</w:t>
      </w:r>
    </w:p>
    <w:p w14:paraId="368BA77B" w14:textId="77777777" w:rsidR="00C7207A" w:rsidRPr="00E528D8" w:rsidRDefault="00C7207A" w:rsidP="00AD729E">
      <w:pPr>
        <w:pStyle w:val="Nivel2"/>
        <w:numPr>
          <w:ilvl w:val="1"/>
          <w:numId w:val="15"/>
        </w:numPr>
        <w:ind w:left="0" w:firstLine="0"/>
      </w:pPr>
      <w:r w:rsidRPr="00E528D8">
        <w:t xml:space="preserve">Na ausência de previsão legal quanto ao índice substituto, as partes elegerão novo índice oficial, para reajustamento do preço do valor remanescente, por meio de termo aditivo. </w:t>
      </w:r>
    </w:p>
    <w:p w14:paraId="26A4E9EF" w14:textId="77777777" w:rsidR="00C7207A" w:rsidRPr="00E528D8" w:rsidRDefault="00C7207A" w:rsidP="00AD729E">
      <w:pPr>
        <w:pStyle w:val="Nivel2"/>
        <w:numPr>
          <w:ilvl w:val="1"/>
          <w:numId w:val="15"/>
        </w:numPr>
        <w:ind w:left="0" w:firstLine="0"/>
      </w:pPr>
      <w:r w:rsidRPr="00E528D8">
        <w:t>O reajuste será realizado por apostilamento.</w:t>
      </w:r>
    </w:p>
    <w:p w14:paraId="1FAF3DE8" w14:textId="77777777" w:rsidR="00C7207A" w:rsidRPr="00E528D8" w:rsidRDefault="00C7207A" w:rsidP="008259D6">
      <w:pPr>
        <w:pStyle w:val="Nivel2"/>
        <w:ind w:left="0" w:firstLine="0"/>
      </w:pPr>
    </w:p>
    <w:p w14:paraId="20E6BD15" w14:textId="77777777" w:rsidR="00C7207A" w:rsidRPr="00E528D8" w:rsidRDefault="00C7207A" w:rsidP="00AD729E">
      <w:pPr>
        <w:pStyle w:val="Nivel01"/>
        <w:numPr>
          <w:ilvl w:val="0"/>
          <w:numId w:val="15"/>
        </w:numPr>
        <w:rPr>
          <w:color w:val="auto"/>
        </w:rPr>
      </w:pPr>
      <w:r w:rsidRPr="00E528D8">
        <w:rPr>
          <w:color w:val="auto"/>
        </w:rPr>
        <w:t xml:space="preserve">CLÁUSULA OITAVA - OBRIGAÇÕES DO CONTRATANTE </w:t>
      </w:r>
      <w:hyperlink r:id="rId20" w:anchor="art92" w:history="1">
        <w:r w:rsidRPr="00E528D8">
          <w:rPr>
            <w:rStyle w:val="Hyperlink"/>
            <w:color w:val="auto"/>
          </w:rPr>
          <w:t>(art. 92, X, XI e XIV</w:t>
        </w:r>
      </w:hyperlink>
      <w:r w:rsidRPr="00E528D8">
        <w:rPr>
          <w:color w:val="auto"/>
        </w:rPr>
        <w:t>)</w:t>
      </w:r>
    </w:p>
    <w:p w14:paraId="4EF09343" w14:textId="77777777" w:rsidR="00C7207A" w:rsidRPr="00E528D8" w:rsidRDefault="00C7207A" w:rsidP="00AD729E">
      <w:pPr>
        <w:pStyle w:val="Nivel2"/>
        <w:numPr>
          <w:ilvl w:val="1"/>
          <w:numId w:val="15"/>
        </w:numPr>
        <w:ind w:left="0" w:firstLine="0"/>
        <w:rPr>
          <w:b/>
          <w:bCs/>
        </w:rPr>
      </w:pPr>
      <w:r w:rsidRPr="00E528D8">
        <w:t>São obrigações do Contratante:</w:t>
      </w:r>
    </w:p>
    <w:p w14:paraId="7E4E59DD" w14:textId="77777777" w:rsidR="00C7207A" w:rsidRPr="00E528D8" w:rsidRDefault="00C7207A" w:rsidP="00AD729E">
      <w:pPr>
        <w:pStyle w:val="Nivel2"/>
        <w:numPr>
          <w:ilvl w:val="1"/>
          <w:numId w:val="15"/>
        </w:numPr>
        <w:ind w:left="0" w:firstLine="0"/>
      </w:pPr>
      <w:r w:rsidRPr="00E528D8">
        <w:lastRenderedPageBreak/>
        <w:t>Exigir o cumprimento de todas as obrigações assumidas pelo Contratado, de acordo com o contrato e seus anexos;</w:t>
      </w:r>
    </w:p>
    <w:p w14:paraId="1EDA5C0A" w14:textId="77777777" w:rsidR="00C7207A" w:rsidRPr="00E528D8" w:rsidRDefault="00C7207A" w:rsidP="00AD729E">
      <w:pPr>
        <w:pStyle w:val="Nivel2"/>
        <w:numPr>
          <w:ilvl w:val="1"/>
          <w:numId w:val="15"/>
        </w:numPr>
        <w:ind w:left="0" w:firstLine="0"/>
      </w:pPr>
      <w:r w:rsidRPr="00E528D8">
        <w:t>Receber o objeto no prazo e condições estabelecidas no Termo de Referência;</w:t>
      </w:r>
    </w:p>
    <w:p w14:paraId="3A099CB6" w14:textId="77777777" w:rsidR="00C7207A" w:rsidRPr="00E528D8" w:rsidRDefault="00C7207A" w:rsidP="00AD729E">
      <w:pPr>
        <w:pStyle w:val="Nivel2"/>
        <w:numPr>
          <w:ilvl w:val="1"/>
          <w:numId w:val="15"/>
        </w:numPr>
        <w:ind w:left="0" w:firstLine="0"/>
      </w:pPr>
      <w:r w:rsidRPr="00E528D8">
        <w:t>Notificar o Contratado, por escrito, sobre vícios, defeitos ou incorreções verificadas no objeto fornecido, para que seja por ele substituído, reparado ou corrigido, no total ou em parte, às suas expensas;</w:t>
      </w:r>
    </w:p>
    <w:p w14:paraId="1DCDCAFC" w14:textId="77777777" w:rsidR="00C7207A" w:rsidRPr="00E528D8" w:rsidRDefault="00C7207A" w:rsidP="00AD729E">
      <w:pPr>
        <w:pStyle w:val="Nivel2"/>
        <w:numPr>
          <w:ilvl w:val="1"/>
          <w:numId w:val="15"/>
        </w:numPr>
        <w:ind w:left="0" w:firstLine="0"/>
      </w:pPr>
      <w:r w:rsidRPr="00E528D8">
        <w:t>Acompanhar e fiscalizar a execução do contrato e o cumprimento das obrigações pelo Contratado;</w:t>
      </w:r>
    </w:p>
    <w:p w14:paraId="7AF0E95B" w14:textId="77777777" w:rsidR="00C7207A" w:rsidRPr="00E528D8" w:rsidRDefault="00C7207A" w:rsidP="00AD729E">
      <w:pPr>
        <w:pStyle w:val="Nivel2"/>
        <w:numPr>
          <w:ilvl w:val="1"/>
          <w:numId w:val="15"/>
        </w:numPr>
        <w:ind w:left="0" w:firstLine="0"/>
      </w:pPr>
      <w:r w:rsidRPr="00E528D8">
        <w:t xml:space="preserve">Comunicar a empresa para emissão de Nota Fiscal no que </w:t>
      </w:r>
      <w:proofErr w:type="spellStart"/>
      <w:r w:rsidRPr="00E528D8">
        <w:t>pertine</w:t>
      </w:r>
      <w:proofErr w:type="spellEnd"/>
      <w:r w:rsidRPr="00E528D8">
        <w:t xml:space="preserve"> à parcela incontroversa da execução do objeto, para efeito de liquidação e pagamento, quando houver controvérsia sobre a execução do objeto, quanto à dimensão, qualidade e quantidade, conforme o art. 143 da Lei nº 14.133, de 2021;</w:t>
      </w:r>
    </w:p>
    <w:p w14:paraId="073530AA" w14:textId="77777777" w:rsidR="00C7207A" w:rsidRPr="00E528D8" w:rsidRDefault="00C7207A" w:rsidP="00AD729E">
      <w:pPr>
        <w:pStyle w:val="Nivel2"/>
        <w:numPr>
          <w:ilvl w:val="1"/>
          <w:numId w:val="15"/>
        </w:numPr>
        <w:ind w:left="0" w:firstLine="0"/>
      </w:pPr>
      <w:r w:rsidRPr="00E528D8">
        <w:t>Efetuar o pagamento ao Contratado do valor correspondente à execução do objeto, no prazo, forma e condições estabelecidos no presente Contrato e no Termo de Referência;</w:t>
      </w:r>
    </w:p>
    <w:p w14:paraId="1E988CC0" w14:textId="77777777" w:rsidR="00C7207A" w:rsidRPr="00E528D8" w:rsidRDefault="00C7207A" w:rsidP="00AD729E">
      <w:pPr>
        <w:pStyle w:val="Nivel2"/>
        <w:numPr>
          <w:ilvl w:val="1"/>
          <w:numId w:val="15"/>
        </w:numPr>
        <w:ind w:left="0" w:firstLine="0"/>
      </w:pPr>
      <w:r w:rsidRPr="00E528D8">
        <w:t xml:space="preserve">Aplicar ao Contratado as sanções previstas na lei e neste Contrato; </w:t>
      </w:r>
    </w:p>
    <w:p w14:paraId="5D5C74EB" w14:textId="77777777" w:rsidR="00C7207A" w:rsidRPr="00E528D8" w:rsidRDefault="00C7207A" w:rsidP="00AD729E">
      <w:pPr>
        <w:pStyle w:val="Nivel2"/>
        <w:numPr>
          <w:ilvl w:val="1"/>
          <w:numId w:val="15"/>
        </w:numPr>
        <w:ind w:left="0" w:firstLine="0"/>
      </w:pPr>
      <w:r w:rsidRPr="00E528D8">
        <w:t>Cientificar o órgão de representação judicial da Advocacia-Geral da União para adoção das medidas cabíveis quando do descumprimento de obrigações pelo Contratado;</w:t>
      </w:r>
    </w:p>
    <w:p w14:paraId="3EFE4D0A" w14:textId="77777777" w:rsidR="00C7207A" w:rsidRPr="00E528D8" w:rsidRDefault="00C7207A" w:rsidP="00AD729E">
      <w:pPr>
        <w:pStyle w:val="Nivel2"/>
        <w:numPr>
          <w:ilvl w:val="1"/>
          <w:numId w:val="15"/>
        </w:numPr>
        <w:ind w:left="0" w:firstLine="0"/>
      </w:pPr>
      <w:r w:rsidRPr="00E528D8">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CDE412A"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b/>
          <w:bCs/>
          <w:sz w:val="24"/>
          <w:szCs w:val="24"/>
        </w:rPr>
      </w:pPr>
      <w:r w:rsidRPr="00E528D8">
        <w:rPr>
          <w:rFonts w:ascii="Times New Roman" w:hAnsi="Times New Roman" w:cs="Times New Roman"/>
          <w:sz w:val="24"/>
          <w:szCs w:val="24"/>
        </w:rPr>
        <w:t xml:space="preserve"> A Administração terá o prazo de</w:t>
      </w:r>
      <w:r w:rsidRPr="00E528D8">
        <w:rPr>
          <w:rFonts w:ascii="Times New Roman" w:hAnsi="Times New Roman" w:cs="Times New Roman"/>
          <w:b/>
          <w:bCs/>
          <w:sz w:val="24"/>
          <w:szCs w:val="24"/>
        </w:rPr>
        <w:t xml:space="preserve"> um (01) mês</w:t>
      </w:r>
      <w:r w:rsidRPr="00E528D8">
        <w:rPr>
          <w:rFonts w:ascii="Times New Roman" w:hAnsi="Times New Roman" w:cs="Times New Roman"/>
          <w:sz w:val="24"/>
          <w:szCs w:val="24"/>
        </w:rPr>
        <w:t xml:space="preserve">, a contar da data do protocolo do requerimento para decidir, admitida a prorrogação motivada, por igual período. </w:t>
      </w:r>
    </w:p>
    <w:p w14:paraId="3576BB81" w14:textId="77777777" w:rsidR="00C7207A" w:rsidRPr="00E528D8" w:rsidRDefault="00C7207A" w:rsidP="00AD729E">
      <w:pPr>
        <w:pStyle w:val="Nivel2"/>
        <w:numPr>
          <w:ilvl w:val="1"/>
          <w:numId w:val="15"/>
        </w:numPr>
        <w:ind w:left="0" w:firstLine="0"/>
      </w:pPr>
      <w:r w:rsidRPr="00E528D8">
        <w:t xml:space="preserve">Responder eventuais pedidos de reestabelecimento do equilíbrio econômico-financeiro feitos pelo contratado no prazo máximo de </w:t>
      </w:r>
      <w:r w:rsidRPr="00E528D8">
        <w:rPr>
          <w:b/>
          <w:bCs/>
        </w:rPr>
        <w:t>um (01) mês</w:t>
      </w:r>
      <w:r w:rsidRPr="00E528D8">
        <w:t>.</w:t>
      </w:r>
    </w:p>
    <w:p w14:paraId="27041623" w14:textId="77777777" w:rsidR="00C7207A" w:rsidRPr="00E528D8" w:rsidRDefault="00C7207A" w:rsidP="00AD729E">
      <w:pPr>
        <w:pStyle w:val="Nivel2"/>
        <w:numPr>
          <w:ilvl w:val="1"/>
          <w:numId w:val="15"/>
        </w:numPr>
        <w:ind w:left="0" w:firstLine="0"/>
      </w:pPr>
      <w:bookmarkStart w:id="16" w:name="_Hlk114499841"/>
      <w:bookmarkEnd w:id="16"/>
      <w:r w:rsidRPr="00E528D8">
        <w:t xml:space="preserve">Comunicar o Contratado na hipótese de posterior alteração do projeto pelo Contratante, no caso </w:t>
      </w:r>
      <w:hyperlink r:id="rId21" w:anchor="art93§2" w:history="1">
        <w:r w:rsidRPr="00E528D8">
          <w:rPr>
            <w:rStyle w:val="Hyperlink"/>
            <w:color w:val="auto"/>
          </w:rPr>
          <w:t>do art. 93, §2º, da Lei nº 14.133, de 2021</w:t>
        </w:r>
      </w:hyperlink>
      <w:r w:rsidRPr="00E528D8">
        <w:t>.</w:t>
      </w:r>
    </w:p>
    <w:p w14:paraId="62D2011F" w14:textId="77777777" w:rsidR="00C7207A" w:rsidRPr="00E528D8" w:rsidRDefault="00C7207A" w:rsidP="00AD729E">
      <w:pPr>
        <w:pStyle w:val="Nivel2"/>
        <w:numPr>
          <w:ilvl w:val="1"/>
          <w:numId w:val="15"/>
        </w:numPr>
        <w:ind w:left="0" w:firstLine="0"/>
      </w:pPr>
      <w:r w:rsidRPr="00E528D8">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D81FC3F" w14:textId="77777777" w:rsidR="00C7207A" w:rsidRPr="00E528D8" w:rsidRDefault="00C7207A" w:rsidP="008259D6">
      <w:pPr>
        <w:pStyle w:val="Nivel2"/>
        <w:ind w:left="0" w:firstLine="0"/>
      </w:pPr>
    </w:p>
    <w:p w14:paraId="6EB6CBA2" w14:textId="77777777" w:rsidR="00C7207A" w:rsidRPr="00E528D8" w:rsidRDefault="00C7207A" w:rsidP="00AD729E">
      <w:pPr>
        <w:pStyle w:val="Nivel01"/>
        <w:numPr>
          <w:ilvl w:val="0"/>
          <w:numId w:val="15"/>
        </w:numPr>
        <w:rPr>
          <w:color w:val="auto"/>
        </w:rPr>
      </w:pPr>
      <w:r w:rsidRPr="00E528D8">
        <w:rPr>
          <w:color w:val="auto"/>
        </w:rPr>
        <w:t>CLÁUSULA NONA - OBRIGAÇÕES DO CONTRATADO (</w:t>
      </w:r>
      <w:hyperlink r:id="rId22" w:anchor="art92" w:history="1">
        <w:r w:rsidRPr="00E528D8">
          <w:rPr>
            <w:rStyle w:val="Hyperlink"/>
            <w:color w:val="auto"/>
          </w:rPr>
          <w:t>art. 92, XIV, XVI e XVII</w:t>
        </w:r>
      </w:hyperlink>
      <w:r w:rsidRPr="00E528D8">
        <w:rPr>
          <w:color w:val="auto"/>
        </w:rPr>
        <w:t>)</w:t>
      </w:r>
    </w:p>
    <w:p w14:paraId="75AF0261" w14:textId="77777777" w:rsidR="00C7207A" w:rsidRPr="00E528D8" w:rsidRDefault="00C7207A" w:rsidP="00AD729E">
      <w:pPr>
        <w:pStyle w:val="Nivel2"/>
        <w:numPr>
          <w:ilvl w:val="1"/>
          <w:numId w:val="15"/>
        </w:numPr>
        <w:ind w:left="0" w:firstLine="0"/>
      </w:pPr>
      <w:r w:rsidRPr="00E528D8">
        <w:t>O Contratado deve cumprir todas as obrigações constantes deste Contrato e de seus anexos, assumindo como exclusivamente seus os riscos e as despesas decorrentes da boa e perfeita execução do objeto, observando, ainda, as obrigações a seguir dispostas:</w:t>
      </w:r>
    </w:p>
    <w:p w14:paraId="55FB3F3E" w14:textId="77777777" w:rsidR="00C7207A" w:rsidRPr="00E528D8" w:rsidRDefault="00C7207A" w:rsidP="00AD729E">
      <w:pPr>
        <w:pStyle w:val="Nivel2"/>
        <w:numPr>
          <w:ilvl w:val="1"/>
          <w:numId w:val="15"/>
        </w:numPr>
        <w:ind w:left="0" w:firstLine="0"/>
      </w:pPr>
      <w:r w:rsidRPr="00E528D8">
        <w:t>Manter preposto aceito pela Administração no local do serviço para representá-lo na execução do contrato.</w:t>
      </w:r>
    </w:p>
    <w:p w14:paraId="22B61F0B"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3FD1A397" w14:textId="77777777" w:rsidR="00C7207A" w:rsidRPr="00E528D8" w:rsidRDefault="00C7207A" w:rsidP="00AD729E">
      <w:pPr>
        <w:pStyle w:val="Nivel2"/>
        <w:numPr>
          <w:ilvl w:val="1"/>
          <w:numId w:val="15"/>
        </w:numPr>
        <w:ind w:left="0" w:firstLine="0"/>
      </w:pPr>
      <w:r w:rsidRPr="00E528D8">
        <w:lastRenderedPageBreak/>
        <w:t>Atender às determinações regulares emitidas pelo fiscal do contrato ou autoridade superior (</w:t>
      </w:r>
      <w:hyperlink r:id="rId23" w:anchor="art137" w:history="1">
        <w:r w:rsidRPr="00E528D8">
          <w:rPr>
            <w:rStyle w:val="Hyperlink"/>
            <w:color w:val="auto"/>
          </w:rPr>
          <w:t>art. 137, II</w:t>
        </w:r>
      </w:hyperlink>
      <w:r w:rsidRPr="00E528D8">
        <w:t>) e prestar todo esclarecimento ou informação por eles solicitados;</w:t>
      </w:r>
    </w:p>
    <w:p w14:paraId="687DB357" w14:textId="77777777" w:rsidR="00C7207A" w:rsidRPr="00E528D8" w:rsidRDefault="00C7207A" w:rsidP="00AD729E">
      <w:pPr>
        <w:pStyle w:val="Nivel2"/>
        <w:numPr>
          <w:ilvl w:val="1"/>
          <w:numId w:val="15"/>
        </w:numPr>
        <w:ind w:left="0" w:firstLine="0"/>
      </w:pPr>
      <w:r w:rsidRPr="00E528D8">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956087E" w14:textId="77777777" w:rsidR="00C7207A" w:rsidRPr="00E528D8" w:rsidRDefault="00C7207A" w:rsidP="00AD729E">
      <w:pPr>
        <w:pStyle w:val="Nivel2"/>
        <w:numPr>
          <w:ilvl w:val="1"/>
          <w:numId w:val="15"/>
        </w:numPr>
        <w:ind w:left="0" w:firstLine="0"/>
      </w:pPr>
      <w:r w:rsidRPr="00E528D8">
        <w:t>Reparar, corrigir, remover, reconstruir ou substituir, às suas expensas, no total ou em parte, no prazo fixado pelo fiscal do contrato, os serviços nos quais se verificarem vícios, defeitos ou incorreções resultantes da execução ou dos materiais empregados;</w:t>
      </w:r>
    </w:p>
    <w:p w14:paraId="3490953A" w14:textId="77777777" w:rsidR="00C7207A" w:rsidRPr="00E528D8" w:rsidRDefault="00C7207A" w:rsidP="00AD729E">
      <w:pPr>
        <w:pStyle w:val="Nivel2"/>
        <w:numPr>
          <w:ilvl w:val="1"/>
          <w:numId w:val="15"/>
        </w:numPr>
        <w:ind w:left="0" w:firstLine="0"/>
      </w:pPr>
      <w:r w:rsidRPr="00E528D8">
        <w:t xml:space="preserve">Responsabilizar-se pelos vícios e danos decorrentes da execução do objeto, de acordo com o </w:t>
      </w:r>
      <w:hyperlink r:id="rId24" w:history="1">
        <w:r w:rsidRPr="00E528D8">
          <w:rPr>
            <w:rStyle w:val="Hyperlink"/>
            <w:color w:val="auto"/>
          </w:rPr>
          <w:t>Código de Defesa do Consumidor (Lei nº 8.078, de 1990</w:t>
        </w:r>
      </w:hyperlink>
      <w:r w:rsidRPr="00E528D8">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B9A88A" w14:textId="77777777" w:rsidR="00C7207A" w:rsidRPr="00E528D8" w:rsidRDefault="00C7207A" w:rsidP="00AD729E">
      <w:pPr>
        <w:pStyle w:val="Nivel2"/>
        <w:numPr>
          <w:ilvl w:val="1"/>
          <w:numId w:val="15"/>
        </w:numPr>
        <w:ind w:left="0" w:firstLine="0"/>
      </w:pPr>
      <w:r w:rsidRPr="00E528D8">
        <w:t xml:space="preserve">Não contratar, durante a vigência do contrato, cônjuge, companheiro ou parente em linha reta, colateral ou por afinidade, até o terceiro grau, de dirigente do contratante ou do fiscal ou gestor do contrato, nos termos do </w:t>
      </w:r>
      <w:hyperlink r:id="rId25" w:anchor="art48" w:history="1">
        <w:r w:rsidRPr="00E528D8">
          <w:rPr>
            <w:rStyle w:val="Hyperlink"/>
            <w:color w:val="auto"/>
          </w:rPr>
          <w:t>artigo 48, parágrafo único, da Lei nº 14.133, de 2021</w:t>
        </w:r>
      </w:hyperlink>
      <w:r w:rsidRPr="00E528D8">
        <w:t>;</w:t>
      </w:r>
    </w:p>
    <w:p w14:paraId="52838123" w14:textId="77777777" w:rsidR="00C7207A" w:rsidRPr="00E528D8" w:rsidRDefault="00C7207A" w:rsidP="00AD729E">
      <w:pPr>
        <w:pStyle w:val="Nivel2"/>
        <w:numPr>
          <w:ilvl w:val="1"/>
          <w:numId w:val="15"/>
        </w:numPr>
        <w:ind w:left="0" w:firstLine="0"/>
      </w:pPr>
      <w:r w:rsidRPr="00E528D8">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9FDEEBD" w14:textId="77777777" w:rsidR="00C7207A" w:rsidRPr="00E528D8" w:rsidRDefault="00C7207A" w:rsidP="00AD729E">
      <w:pPr>
        <w:pStyle w:val="Nivel2"/>
        <w:numPr>
          <w:ilvl w:val="1"/>
          <w:numId w:val="15"/>
        </w:numPr>
        <w:ind w:left="0" w:firstLine="0"/>
      </w:pPr>
      <w:r w:rsidRPr="00E528D8">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DBC8607" w14:textId="77777777" w:rsidR="00C7207A" w:rsidRPr="00E528D8" w:rsidRDefault="00C7207A" w:rsidP="00AD729E">
      <w:pPr>
        <w:pStyle w:val="Nivel2"/>
        <w:numPr>
          <w:ilvl w:val="1"/>
          <w:numId w:val="15"/>
        </w:numPr>
        <w:ind w:left="0" w:firstLine="0"/>
      </w:pPr>
      <w:r w:rsidRPr="00E528D8">
        <w:t>Comunicar ao Fiscal do contrato, no prazo de 24 (vinte e quatro) horas, qualquer ocorrência anormal ou acidente que se verifique no local dos serviços.</w:t>
      </w:r>
    </w:p>
    <w:p w14:paraId="046E8B52" w14:textId="77777777" w:rsidR="00C7207A" w:rsidRPr="00E528D8" w:rsidRDefault="00C7207A" w:rsidP="00AD729E">
      <w:pPr>
        <w:pStyle w:val="Nivel2"/>
        <w:numPr>
          <w:ilvl w:val="1"/>
          <w:numId w:val="15"/>
        </w:numPr>
        <w:ind w:left="0" w:firstLine="0"/>
      </w:pPr>
      <w:r w:rsidRPr="00E528D8">
        <w:t>Prestar todo esclarecimento ou informação solicitada pelo Contratante ou por seus prepostos, garantindo-lhes o acesso, a qualquer tempo, ao local dos trabalhos, bem como aos documentos relativos à execução do empreendimento.</w:t>
      </w:r>
    </w:p>
    <w:p w14:paraId="1FE374ED" w14:textId="77777777" w:rsidR="00C7207A" w:rsidRPr="00E528D8" w:rsidRDefault="00C7207A" w:rsidP="00AD729E">
      <w:pPr>
        <w:pStyle w:val="Nivel2"/>
        <w:numPr>
          <w:ilvl w:val="1"/>
          <w:numId w:val="15"/>
        </w:numPr>
        <w:ind w:left="0" w:firstLine="0"/>
      </w:pPr>
      <w:r w:rsidRPr="00E528D8">
        <w:t>Paralisar, por determinação do Contratante, qualquer atividade que não esteja sendo executada de acordo com a boa técnica ou que ponha em risco a segurança de pessoas ou bens de terceiros.</w:t>
      </w:r>
    </w:p>
    <w:p w14:paraId="74095B0C" w14:textId="77777777" w:rsidR="00C7207A" w:rsidRPr="00E528D8" w:rsidRDefault="00C7207A" w:rsidP="00AD729E">
      <w:pPr>
        <w:pStyle w:val="Nivel2"/>
        <w:numPr>
          <w:ilvl w:val="1"/>
          <w:numId w:val="15"/>
        </w:numPr>
        <w:ind w:left="0" w:firstLine="0"/>
      </w:pPr>
      <w:r w:rsidRPr="00E528D8">
        <w:t>Promover a guarda, manutenção e vigilância de materiais, ferramentas, e tudo o que for necessário à execução do objeto, durante a vigência do contrato.</w:t>
      </w:r>
    </w:p>
    <w:p w14:paraId="25F6C8FB" w14:textId="77777777" w:rsidR="00C7207A" w:rsidRPr="00E528D8" w:rsidRDefault="00C7207A" w:rsidP="00AD729E">
      <w:pPr>
        <w:pStyle w:val="Nivel2"/>
        <w:numPr>
          <w:ilvl w:val="1"/>
          <w:numId w:val="15"/>
        </w:numPr>
        <w:ind w:left="0" w:firstLine="0"/>
      </w:pPr>
      <w:r w:rsidRPr="00E528D8">
        <w:t>Conduzir os trabalhos com estrita observância às normas da legislação pertinente, cumprindo as determinações dos Poderes Públicos, mantendo sempre limpo o local dos serviços e nas melhores condições de segurança, higiene e disciplina.</w:t>
      </w:r>
    </w:p>
    <w:p w14:paraId="07891523" w14:textId="77777777" w:rsidR="00C7207A" w:rsidRPr="00E528D8" w:rsidRDefault="00C7207A" w:rsidP="00AD729E">
      <w:pPr>
        <w:pStyle w:val="Nivel2"/>
        <w:numPr>
          <w:ilvl w:val="1"/>
          <w:numId w:val="15"/>
        </w:numPr>
        <w:ind w:left="0" w:firstLine="0"/>
      </w:pPr>
      <w:r w:rsidRPr="00E528D8">
        <w:lastRenderedPageBreak/>
        <w:t>Submeter previamente, por escrito, ao Contratante, para análise e aprovação, quaisquer mudanças nos métodos executivos que fujam às especificações do memorial descritivo ou instrumento congênere.</w:t>
      </w:r>
    </w:p>
    <w:p w14:paraId="30FC8BEC" w14:textId="77777777" w:rsidR="00C7207A" w:rsidRPr="00E528D8" w:rsidRDefault="00C7207A" w:rsidP="00AD729E">
      <w:pPr>
        <w:pStyle w:val="Nivel2"/>
        <w:numPr>
          <w:ilvl w:val="1"/>
          <w:numId w:val="15"/>
        </w:numPr>
        <w:ind w:left="0" w:firstLine="0"/>
      </w:pPr>
      <w:r w:rsidRPr="00E528D8">
        <w:t>Não permitir a utilização de qualquer trabalho do menor de dezesseis anos, exceto na condição de aprendiz para os maiores de quatorze anos, nem permitir a utilização do trabalho do menor de dezoito anos em trabalho noturno, perigoso ou insalubre;</w:t>
      </w:r>
    </w:p>
    <w:p w14:paraId="6390BD04" w14:textId="77777777" w:rsidR="00C7207A" w:rsidRPr="00E528D8" w:rsidRDefault="00C7207A" w:rsidP="00AD729E">
      <w:pPr>
        <w:pStyle w:val="Nivel2"/>
        <w:numPr>
          <w:ilvl w:val="1"/>
          <w:numId w:val="15"/>
        </w:numPr>
        <w:ind w:left="0" w:firstLine="0"/>
      </w:pPr>
      <w:r w:rsidRPr="00E528D8">
        <w:t xml:space="preserve"> </w:t>
      </w:r>
      <w:bookmarkStart w:id="17" w:name="_Hlk133590515"/>
      <w:r w:rsidRPr="00E528D8">
        <w:t xml:space="preserve">Manter durante toda a vigência do contrato, em compatibilidade com as obrigações assumidas, todas as condições exigidas para </w:t>
      </w:r>
      <w:r w:rsidRPr="00E528D8">
        <w:rPr>
          <w:rStyle w:val="normaltextrun"/>
          <w:bdr w:val="none" w:sz="0" w:space="0" w:color="auto" w:frame="1"/>
        </w:rPr>
        <w:t>qualificação na contratação direta;</w:t>
      </w:r>
    </w:p>
    <w:bookmarkEnd w:id="17"/>
    <w:p w14:paraId="42B02BF4" w14:textId="77777777" w:rsidR="00C7207A" w:rsidRPr="00E528D8" w:rsidRDefault="00C7207A" w:rsidP="00AD729E">
      <w:pPr>
        <w:pStyle w:val="Nivel2"/>
        <w:numPr>
          <w:ilvl w:val="1"/>
          <w:numId w:val="15"/>
        </w:numPr>
        <w:ind w:left="0" w:firstLine="0"/>
        <w:rPr>
          <w:b/>
          <w:bCs/>
        </w:rPr>
      </w:pPr>
      <w:r w:rsidRPr="00E528D8">
        <w:t>Cumprir, durante todo o período de execução do contrato, a reserva de cargos prevista em lei para pessoa com deficiência, para reabilitado da Previdência Social ou para aprendiz, bem como as reservas de cargos previstas na legislação (</w:t>
      </w:r>
      <w:hyperlink r:id="rId26" w:anchor="art116" w:history="1">
        <w:r w:rsidRPr="00E528D8">
          <w:rPr>
            <w:rStyle w:val="Hyperlink"/>
            <w:color w:val="auto"/>
          </w:rPr>
          <w:t>art. 116</w:t>
        </w:r>
      </w:hyperlink>
      <w:r w:rsidRPr="00E528D8">
        <w:t>);</w:t>
      </w:r>
    </w:p>
    <w:p w14:paraId="7B92FFE3" w14:textId="77777777" w:rsidR="00C7207A" w:rsidRPr="00E528D8" w:rsidRDefault="00C7207A" w:rsidP="00AD729E">
      <w:pPr>
        <w:pStyle w:val="Nivel2"/>
        <w:numPr>
          <w:ilvl w:val="1"/>
          <w:numId w:val="15"/>
        </w:numPr>
        <w:ind w:left="0" w:firstLine="0"/>
      </w:pPr>
      <w:r w:rsidRPr="00E528D8">
        <w:t>Comprovar a reserva de cargos a que se refere a cláusula acima, no prazo fixado pelo fiscal do contrato, com a indicação dos empregados que preencheram as referidas vagas (</w:t>
      </w:r>
      <w:hyperlink r:id="rId27" w:anchor="art116" w:history="1">
        <w:r w:rsidRPr="00E528D8">
          <w:rPr>
            <w:rStyle w:val="Hyperlink"/>
            <w:color w:val="auto"/>
          </w:rPr>
          <w:t>art. 116, parágrafo único</w:t>
        </w:r>
      </w:hyperlink>
      <w:r w:rsidRPr="00E528D8">
        <w:t>);</w:t>
      </w:r>
    </w:p>
    <w:p w14:paraId="516F95E9" w14:textId="77777777" w:rsidR="00C7207A" w:rsidRPr="00E528D8" w:rsidRDefault="00C7207A" w:rsidP="00AD729E">
      <w:pPr>
        <w:pStyle w:val="Nivel2"/>
        <w:numPr>
          <w:ilvl w:val="1"/>
          <w:numId w:val="15"/>
        </w:numPr>
        <w:ind w:left="0" w:firstLine="0"/>
      </w:pPr>
      <w:r w:rsidRPr="00E528D8">
        <w:t>Guardar sigilo sobre todas as informações obtidas em decorrência do cumprimento do contrato;</w:t>
      </w:r>
    </w:p>
    <w:p w14:paraId="40D6DB98" w14:textId="77777777" w:rsidR="00C7207A" w:rsidRPr="00E528D8" w:rsidRDefault="00C7207A" w:rsidP="00AD729E">
      <w:pPr>
        <w:pStyle w:val="Nivel2"/>
        <w:numPr>
          <w:ilvl w:val="1"/>
          <w:numId w:val="15"/>
        </w:numPr>
        <w:ind w:left="0" w:firstLine="0"/>
      </w:pPr>
      <w:r w:rsidRPr="00E528D8">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8" w:anchor="art124" w:history="1">
        <w:r w:rsidRPr="00E528D8">
          <w:rPr>
            <w:rStyle w:val="Hyperlink"/>
            <w:color w:val="auto"/>
          </w:rPr>
          <w:t>art. 124, II, d, da Lei nº 14.133, de 2021</w:t>
        </w:r>
      </w:hyperlink>
      <w:r w:rsidRPr="00E528D8">
        <w:t>;</w:t>
      </w:r>
    </w:p>
    <w:p w14:paraId="0DB328CB" w14:textId="77777777" w:rsidR="00C7207A" w:rsidRPr="00E528D8" w:rsidRDefault="00C7207A" w:rsidP="00AD729E">
      <w:pPr>
        <w:pStyle w:val="Nivel2"/>
        <w:numPr>
          <w:ilvl w:val="1"/>
          <w:numId w:val="15"/>
        </w:numPr>
        <w:ind w:left="0" w:firstLine="0"/>
      </w:pPr>
      <w:r w:rsidRPr="00E528D8">
        <w:t>Cumprir, além dos postulados legais vigentes de âmbito federal, estadual ou municipal, as normas de segurança do Contratante;</w:t>
      </w:r>
    </w:p>
    <w:p w14:paraId="2D30ADAB" w14:textId="77777777" w:rsidR="00C7207A" w:rsidRPr="00E528D8" w:rsidRDefault="00C7207A" w:rsidP="008259D6">
      <w:pPr>
        <w:pStyle w:val="Nivel2"/>
        <w:ind w:left="0" w:firstLine="0"/>
      </w:pPr>
    </w:p>
    <w:p w14:paraId="3F833C42" w14:textId="77777777" w:rsidR="00C7207A" w:rsidRPr="00E528D8" w:rsidRDefault="00C7207A" w:rsidP="00AD729E">
      <w:pPr>
        <w:pStyle w:val="Nivel01"/>
        <w:numPr>
          <w:ilvl w:val="0"/>
          <w:numId w:val="15"/>
        </w:numPr>
        <w:rPr>
          <w:color w:val="auto"/>
        </w:rPr>
      </w:pPr>
      <w:r w:rsidRPr="00E528D8">
        <w:rPr>
          <w:color w:val="auto"/>
        </w:rPr>
        <w:t>CLÁUSULA DÉCIMA- OBRIGAÇÕES PERTINENTES À LGPD</w:t>
      </w:r>
    </w:p>
    <w:p w14:paraId="28AB803A" w14:textId="77777777" w:rsidR="00C7207A" w:rsidRPr="00E528D8" w:rsidRDefault="00C7207A" w:rsidP="001D2CFF">
      <w:pPr>
        <w:pStyle w:val="Nvel2-Red"/>
        <w:numPr>
          <w:ilvl w:val="1"/>
          <w:numId w:val="15"/>
        </w:numPr>
      </w:pPr>
      <w:r w:rsidRPr="00E528D8">
        <w:t xml:space="preserve">As partes deverão cumprir a </w:t>
      </w:r>
      <w:hyperlink r:id="rId29" w:history="1">
        <w:r w:rsidRPr="00E528D8">
          <w:rPr>
            <w:rStyle w:val="Hyperlink"/>
            <w:i w:val="0"/>
            <w:iCs/>
            <w:color w:val="auto"/>
          </w:rPr>
          <w:t>Lei nº 13.709, de 14 de agosto de 2018 (LGPD)</w:t>
        </w:r>
      </w:hyperlink>
      <w:r w:rsidRPr="00E528D8">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662F926" w14:textId="77777777" w:rsidR="00C7207A" w:rsidRPr="00E528D8" w:rsidRDefault="00C7207A" w:rsidP="001D2CFF">
      <w:pPr>
        <w:pStyle w:val="Nvel2-Red"/>
        <w:numPr>
          <w:ilvl w:val="1"/>
          <w:numId w:val="15"/>
        </w:numPr>
      </w:pPr>
      <w:r w:rsidRPr="00E528D8">
        <w:t xml:space="preserve">Os dados obtidos somente poderão ser utilizados para as finalidades que justificaram seu acesso e de acordo com a boa-fé e com os princípios do </w:t>
      </w:r>
      <w:hyperlink r:id="rId30" w:anchor="art6" w:history="1">
        <w:r w:rsidRPr="00E528D8">
          <w:rPr>
            <w:rStyle w:val="Hyperlink"/>
            <w:i w:val="0"/>
            <w:iCs/>
            <w:color w:val="auto"/>
          </w:rPr>
          <w:t>art. 6º da LGPD</w:t>
        </w:r>
      </w:hyperlink>
      <w:r w:rsidRPr="00E528D8">
        <w:t xml:space="preserve">. </w:t>
      </w:r>
    </w:p>
    <w:p w14:paraId="2DFD1CF8" w14:textId="77777777" w:rsidR="00C7207A" w:rsidRPr="00E528D8" w:rsidRDefault="00C7207A" w:rsidP="001D2CFF">
      <w:pPr>
        <w:pStyle w:val="Nvel2-Red"/>
        <w:numPr>
          <w:ilvl w:val="1"/>
          <w:numId w:val="15"/>
        </w:numPr>
      </w:pPr>
      <w:r w:rsidRPr="00E528D8">
        <w:t>É vedado o compartilhamento com terceiros dos dados obtidos fora das hipóteses permitidas em Lei.</w:t>
      </w:r>
    </w:p>
    <w:p w14:paraId="624D1ABA" w14:textId="77777777" w:rsidR="00C7207A" w:rsidRPr="00E528D8" w:rsidRDefault="00C7207A" w:rsidP="001D2CFF">
      <w:pPr>
        <w:pStyle w:val="Nvel2-Red"/>
        <w:numPr>
          <w:ilvl w:val="1"/>
          <w:numId w:val="15"/>
        </w:numPr>
      </w:pPr>
      <w:r w:rsidRPr="00E528D8">
        <w:t xml:space="preserve">A Administração deverá ser informada no prazo de 5 (cinco) dias úteis sobre todos os contratos de </w:t>
      </w:r>
      <w:proofErr w:type="spellStart"/>
      <w:r w:rsidRPr="00E528D8">
        <w:t>suboperação</w:t>
      </w:r>
      <w:proofErr w:type="spellEnd"/>
      <w:r w:rsidRPr="00E528D8">
        <w:t xml:space="preserve"> firmados ou que venham a ser celebrados pelo Contratado. </w:t>
      </w:r>
    </w:p>
    <w:p w14:paraId="43073A18" w14:textId="77777777" w:rsidR="00C7207A" w:rsidRPr="00E528D8" w:rsidRDefault="00C7207A" w:rsidP="001D2CFF">
      <w:pPr>
        <w:pStyle w:val="Nvel2-Red"/>
        <w:numPr>
          <w:ilvl w:val="1"/>
          <w:numId w:val="15"/>
        </w:numPr>
      </w:pPr>
      <w:r w:rsidRPr="00E528D8">
        <w:t xml:space="preserve">Terminado o tratamento dos dados nos termos do </w:t>
      </w:r>
      <w:hyperlink r:id="rId31" w:anchor="art15" w:history="1">
        <w:r w:rsidRPr="00E528D8">
          <w:rPr>
            <w:rStyle w:val="Hyperlink"/>
            <w:i w:val="0"/>
            <w:iCs/>
            <w:color w:val="auto"/>
          </w:rPr>
          <w:t>art. 15 da LGPD</w:t>
        </w:r>
      </w:hyperlink>
      <w:r w:rsidRPr="00E528D8">
        <w:t xml:space="preserve">, é dever do contratado eliminá-los, com exceção das hipóteses do </w:t>
      </w:r>
      <w:hyperlink r:id="rId32" w:anchor="art16" w:history="1">
        <w:r w:rsidRPr="00E528D8">
          <w:rPr>
            <w:rStyle w:val="Hyperlink"/>
            <w:i w:val="0"/>
            <w:iCs/>
            <w:color w:val="auto"/>
          </w:rPr>
          <w:t>art. 16 da LGPD</w:t>
        </w:r>
      </w:hyperlink>
      <w:r w:rsidRPr="00E528D8">
        <w:t xml:space="preserve">, incluindo aquelas em que houver necessidade de guarda de documentação para fins de comprovação do cumprimento de obrigações legais ou contratuais e somente enquanto não prescritas essas obrigações. </w:t>
      </w:r>
    </w:p>
    <w:p w14:paraId="074C9379" w14:textId="77777777" w:rsidR="00C7207A" w:rsidRPr="00E528D8" w:rsidRDefault="00C7207A" w:rsidP="001D2CFF">
      <w:pPr>
        <w:pStyle w:val="Nvel2-Red"/>
        <w:numPr>
          <w:ilvl w:val="1"/>
          <w:numId w:val="15"/>
        </w:numPr>
      </w:pPr>
      <w:r w:rsidRPr="00E528D8">
        <w:lastRenderedPageBreak/>
        <w:t xml:space="preserve">É dever do contratado orientar e treinar seus empregados sobre os deveres, requisitos e responsabilidades decorrentes da LGPD. </w:t>
      </w:r>
    </w:p>
    <w:p w14:paraId="1FC239E3" w14:textId="77777777" w:rsidR="00C7207A" w:rsidRPr="00E528D8" w:rsidRDefault="00C7207A" w:rsidP="001D2CFF">
      <w:pPr>
        <w:pStyle w:val="Nvel2-Red"/>
        <w:numPr>
          <w:ilvl w:val="1"/>
          <w:numId w:val="15"/>
        </w:numPr>
      </w:pPr>
      <w:r w:rsidRPr="00E528D8">
        <w:t xml:space="preserve">O Contratado deverá exigir de </w:t>
      </w:r>
      <w:proofErr w:type="spellStart"/>
      <w:r w:rsidRPr="00E528D8">
        <w:t>suboperadores</w:t>
      </w:r>
      <w:proofErr w:type="spellEnd"/>
      <w:r w:rsidRPr="00E528D8">
        <w:t xml:space="preserve"> e subcontratados o cumprimento dos deveres da presente cláusula, permanecendo integralmente responsável por garantir sua observância.</w:t>
      </w:r>
    </w:p>
    <w:p w14:paraId="79338464" w14:textId="77777777" w:rsidR="00C7207A" w:rsidRPr="00E528D8" w:rsidRDefault="00C7207A" w:rsidP="001D2CFF">
      <w:pPr>
        <w:pStyle w:val="Nvel2-Red"/>
        <w:numPr>
          <w:ilvl w:val="1"/>
          <w:numId w:val="15"/>
        </w:numPr>
      </w:pPr>
      <w:r w:rsidRPr="00E528D8">
        <w:t xml:space="preserve">O Contratante poderá realizar diligência para aferir o cumprimento dessa cláusula, devendo o Contratado atender prontamente eventuais pedidos de comprovação formulados. </w:t>
      </w:r>
    </w:p>
    <w:p w14:paraId="486AE2BE" w14:textId="77777777" w:rsidR="00C7207A" w:rsidRPr="00E528D8" w:rsidRDefault="00C7207A" w:rsidP="001D2CFF">
      <w:pPr>
        <w:pStyle w:val="Nvel2-Red"/>
        <w:numPr>
          <w:ilvl w:val="1"/>
          <w:numId w:val="15"/>
        </w:numPr>
      </w:pPr>
      <w:r w:rsidRPr="00E528D8">
        <w:t xml:space="preserve">O Contratado deverá prestar, no prazo fixado pelo Contratante, prorrogável justificadamente, quaisquer informações acerca dos dados pessoais para cumprimento da LGPD, inclusive quanto a eventual descarte realizado. </w:t>
      </w:r>
    </w:p>
    <w:p w14:paraId="47897AF3" w14:textId="77777777" w:rsidR="00C7207A" w:rsidRPr="00E528D8" w:rsidRDefault="00C7207A" w:rsidP="001D2CFF">
      <w:pPr>
        <w:pStyle w:val="Nvel2-Red"/>
        <w:numPr>
          <w:ilvl w:val="1"/>
          <w:numId w:val="15"/>
        </w:numPr>
      </w:pPr>
      <w:r w:rsidRPr="00E528D8">
        <w:t>Bancos de dados formados a partir de contratos administrativos, notadamente aqueles que se proponham a armazenar dados pessoais, devem ser mantidos em ambiente virtual controlado, com registro individual rastreável de tratamentos realizados (</w:t>
      </w:r>
      <w:hyperlink r:id="rId33" w:history="1">
        <w:r w:rsidRPr="00E528D8">
          <w:rPr>
            <w:rStyle w:val="Hyperlink"/>
            <w:i w:val="0"/>
            <w:iCs/>
            <w:color w:val="auto"/>
          </w:rPr>
          <w:t>LGPD, art. 37</w:t>
        </w:r>
      </w:hyperlink>
      <w:r w:rsidRPr="00E528D8">
        <w:t>), com cada acesso, data, horário e registro da finalidade, para efeito de responsabilização, em caso de eventuais omissões, desvios ou abusos.</w:t>
      </w:r>
    </w:p>
    <w:p w14:paraId="003E93A6" w14:textId="77777777" w:rsidR="00C7207A" w:rsidRPr="00E528D8" w:rsidRDefault="00C7207A" w:rsidP="00AD729E">
      <w:pPr>
        <w:pStyle w:val="Nvel3-R"/>
        <w:numPr>
          <w:ilvl w:val="2"/>
          <w:numId w:val="15"/>
        </w:numPr>
        <w:spacing w:before="0" w:after="0" w:line="240" w:lineRule="auto"/>
        <w:ind w:left="0" w:firstLine="0"/>
        <w:rPr>
          <w:rFonts w:ascii="Times New Roman" w:hAnsi="Times New Roman" w:cs="Times New Roman"/>
          <w:i w:val="0"/>
          <w:iCs w:val="0"/>
          <w:color w:val="auto"/>
          <w:sz w:val="24"/>
          <w:szCs w:val="24"/>
        </w:rPr>
      </w:pPr>
      <w:r w:rsidRPr="00E528D8">
        <w:rPr>
          <w:rFonts w:ascii="Times New Roman" w:hAnsi="Times New Roman" w:cs="Times New Roman"/>
          <w:i w:val="0"/>
          <w:iCs w:val="0"/>
          <w:color w:val="auto"/>
          <w:sz w:val="24"/>
          <w:szCs w:val="24"/>
        </w:rPr>
        <w:t>Os referidos bancos de dados devem ser desenvolvidos em formato interoperável, a fim de garantir a reutilização desses dados pela Administração nas hipóteses previstas na LGPD.</w:t>
      </w:r>
    </w:p>
    <w:p w14:paraId="7BB2F2D6" w14:textId="77777777" w:rsidR="00C7207A" w:rsidRPr="00E528D8" w:rsidRDefault="00C7207A" w:rsidP="001D2CFF">
      <w:pPr>
        <w:pStyle w:val="Nvel2-Red"/>
        <w:numPr>
          <w:ilvl w:val="1"/>
          <w:numId w:val="15"/>
        </w:numPr>
      </w:pPr>
      <w:r w:rsidRPr="00E528D8">
        <w:t>O contrato está sujeito a ser alterado nos procedimentos pertinentes ao tratamento de dados pessoais, quando indicado pela autoridade competente, em especial a ANPD por meio de opiniões técnicas ou recomendações, editadas na forma da LGPD.</w:t>
      </w:r>
    </w:p>
    <w:p w14:paraId="1B1AEA0A" w14:textId="77777777" w:rsidR="00C7207A" w:rsidRPr="00E528D8" w:rsidRDefault="00C7207A" w:rsidP="001D2CFF">
      <w:pPr>
        <w:pStyle w:val="Nvel2-Red"/>
      </w:pPr>
    </w:p>
    <w:p w14:paraId="729151E1" w14:textId="77777777" w:rsidR="00C7207A" w:rsidRPr="00E528D8" w:rsidRDefault="00C7207A" w:rsidP="00AD729E">
      <w:pPr>
        <w:pStyle w:val="Nivel01"/>
        <w:numPr>
          <w:ilvl w:val="0"/>
          <w:numId w:val="15"/>
        </w:numPr>
        <w:rPr>
          <w:color w:val="auto"/>
        </w:rPr>
      </w:pPr>
      <w:r w:rsidRPr="00E528D8">
        <w:rPr>
          <w:color w:val="auto"/>
        </w:rPr>
        <w:t>CLÁUSULA DÉCIMA PRIMEIRA – GARANTIA DE EXECUÇÃO (</w:t>
      </w:r>
      <w:hyperlink r:id="rId34" w:anchor="art92" w:history="1">
        <w:r w:rsidRPr="00E528D8">
          <w:rPr>
            <w:rStyle w:val="Hyperlink"/>
            <w:color w:val="auto"/>
          </w:rPr>
          <w:t>art. 92, XII</w:t>
        </w:r>
      </w:hyperlink>
      <w:r w:rsidRPr="00E528D8">
        <w:rPr>
          <w:color w:val="auto"/>
        </w:rPr>
        <w:t>)</w:t>
      </w:r>
    </w:p>
    <w:p w14:paraId="4BFF132F" w14:textId="77777777" w:rsidR="00C7207A" w:rsidRPr="00E528D8" w:rsidRDefault="00C7207A" w:rsidP="00AD729E">
      <w:pPr>
        <w:pStyle w:val="Nivel2"/>
        <w:numPr>
          <w:ilvl w:val="1"/>
          <w:numId w:val="15"/>
        </w:numPr>
        <w:ind w:left="0" w:firstLine="0"/>
        <w:rPr>
          <w:iCs w:val="0"/>
        </w:rPr>
      </w:pPr>
      <w:r w:rsidRPr="00E528D8">
        <w:rPr>
          <w:iCs w:val="0"/>
        </w:rPr>
        <w:t>Não haverá exigência de garantia contratual da execução.</w:t>
      </w:r>
    </w:p>
    <w:p w14:paraId="138FC207" w14:textId="77777777" w:rsidR="00C7207A" w:rsidRPr="00E528D8" w:rsidRDefault="00C7207A" w:rsidP="008259D6">
      <w:pPr>
        <w:pStyle w:val="Nivel2"/>
        <w:ind w:left="0" w:firstLine="0"/>
        <w:rPr>
          <w:iCs w:val="0"/>
        </w:rPr>
      </w:pPr>
    </w:p>
    <w:p w14:paraId="0D1332C1" w14:textId="77777777" w:rsidR="00C7207A" w:rsidRPr="00E528D8" w:rsidRDefault="00C7207A" w:rsidP="00AD729E">
      <w:pPr>
        <w:pStyle w:val="Nivel01"/>
        <w:numPr>
          <w:ilvl w:val="0"/>
          <w:numId w:val="15"/>
        </w:numPr>
        <w:rPr>
          <w:color w:val="auto"/>
        </w:rPr>
      </w:pPr>
      <w:r w:rsidRPr="00E528D8">
        <w:rPr>
          <w:color w:val="auto"/>
        </w:rPr>
        <w:t>CLÁUSULA DÉCIMA SEGUNDA – INFRAÇÕES E SANÇÕES ADMINISTRATIVAS (</w:t>
      </w:r>
      <w:hyperlink r:id="rId35" w:anchor="art92" w:history="1">
        <w:r w:rsidRPr="00E528D8">
          <w:rPr>
            <w:rStyle w:val="Hyperlink"/>
            <w:color w:val="auto"/>
          </w:rPr>
          <w:t>art. 92, XIV</w:t>
        </w:r>
      </w:hyperlink>
      <w:r w:rsidRPr="00E528D8">
        <w:rPr>
          <w:color w:val="auto"/>
        </w:rPr>
        <w:t>)</w:t>
      </w:r>
    </w:p>
    <w:p w14:paraId="0A8E0171" w14:textId="77777777" w:rsidR="00C32479" w:rsidRPr="00E528D8" w:rsidRDefault="00C32479" w:rsidP="00AD729E">
      <w:pPr>
        <w:pStyle w:val="Nivel2"/>
        <w:numPr>
          <w:ilvl w:val="1"/>
          <w:numId w:val="11"/>
        </w:numPr>
        <w:ind w:left="0" w:firstLine="0"/>
      </w:pPr>
      <w:r w:rsidRPr="00E528D8">
        <w:t xml:space="preserve">Comete infração administrativa, nos termos da </w:t>
      </w:r>
      <w:hyperlink r:id="rId36" w:history="1">
        <w:r w:rsidRPr="00E528D8">
          <w:rPr>
            <w:rStyle w:val="Hyperlink"/>
            <w:color w:val="auto"/>
          </w:rPr>
          <w:t>Lei nº 14.133, de 2021</w:t>
        </w:r>
      </w:hyperlink>
      <w:r w:rsidRPr="00E528D8">
        <w:t>, o contratado que:</w:t>
      </w:r>
    </w:p>
    <w:p w14:paraId="04DA07C6"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der causa à inexecução parcial do contrato;</w:t>
      </w:r>
    </w:p>
    <w:p w14:paraId="3B68E17D"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der causa à inexecução parcial do contrato que cause grave dano à Administração ou ao funcionamento dos serviços públicos ou ao interesse coletivo;</w:t>
      </w:r>
    </w:p>
    <w:p w14:paraId="419F58D8"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der causa à inexecução total do contrato;</w:t>
      </w:r>
    </w:p>
    <w:p w14:paraId="1920278B"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ensejar o retardamento da execução ou da entrega do objeto da contratação sem motivo justificado;</w:t>
      </w:r>
    </w:p>
    <w:p w14:paraId="0199C782"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apresentar documentação falsa ou prestar declaração falsa durante a execução do contrato;</w:t>
      </w:r>
    </w:p>
    <w:p w14:paraId="038768B3"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praticar ato fraudulento na execução do contrato;</w:t>
      </w:r>
    </w:p>
    <w:p w14:paraId="7CC83D6B"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comportar-se de modo inidôneo ou cometer fraude de qualquer natureza;</w:t>
      </w:r>
    </w:p>
    <w:p w14:paraId="28E92585"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 xml:space="preserve">praticar ato lesivo previsto no </w:t>
      </w:r>
      <w:hyperlink r:id="rId37" w:anchor="art5" w:history="1">
        <w:r w:rsidRPr="00E528D8">
          <w:rPr>
            <w:rStyle w:val="Hyperlink"/>
            <w:rFonts w:ascii="Times New Roman" w:eastAsia="Arial" w:hAnsi="Times New Roman" w:cs="Times New Roman"/>
            <w:color w:val="auto"/>
          </w:rPr>
          <w:t>art. 5º da Lei nº 12.846, de 1º de agosto de 2013</w:t>
        </w:r>
      </w:hyperlink>
      <w:r w:rsidRPr="00E528D8">
        <w:rPr>
          <w:rFonts w:ascii="Times New Roman" w:eastAsia="Arial" w:hAnsi="Times New Roman" w:cs="Times New Roman"/>
        </w:rPr>
        <w:t>.</w:t>
      </w:r>
    </w:p>
    <w:p w14:paraId="13512C45" w14:textId="37FDB7FB" w:rsidR="00C32479" w:rsidRPr="00E528D8" w:rsidRDefault="00C32479" w:rsidP="00AD729E">
      <w:pPr>
        <w:pStyle w:val="Nivel2"/>
        <w:numPr>
          <w:ilvl w:val="1"/>
          <w:numId w:val="11"/>
        </w:numPr>
        <w:ind w:left="0" w:firstLine="0"/>
      </w:pPr>
      <w:r w:rsidRPr="00E528D8">
        <w:t>Serão aplicadas ao contratado que incorrer nas infrações acima descritas as seguintes sanções:</w:t>
      </w:r>
    </w:p>
    <w:p w14:paraId="2C1C1B73"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lastRenderedPageBreak/>
        <w:t>Advertência</w:t>
      </w:r>
      <w:r w:rsidRPr="00E528D8">
        <w:rPr>
          <w:rFonts w:ascii="Times New Roman" w:eastAsia="Arial" w:hAnsi="Times New Roman" w:cs="Times New Roman"/>
        </w:rPr>
        <w:t>, quando o contratado der causa à inexecução parcial do contrato, sempre que não se justificar a imposição de penalidade mais grave (</w:t>
      </w:r>
      <w:hyperlink r:id="rId38" w:anchor="art156§2" w:history="1">
        <w:r w:rsidRPr="00E528D8">
          <w:rPr>
            <w:rStyle w:val="Hyperlink"/>
            <w:rFonts w:ascii="Times New Roman" w:eastAsia="Arial" w:hAnsi="Times New Roman" w:cs="Times New Roman"/>
            <w:color w:val="auto"/>
          </w:rPr>
          <w:t xml:space="preserve">art. 156, §2º, da </w:t>
        </w:r>
        <w:bookmarkStart w:id="18" w:name="_Hlk114504069"/>
        <w:r w:rsidRPr="00E528D8">
          <w:rPr>
            <w:rStyle w:val="Hyperlink"/>
            <w:rFonts w:ascii="Times New Roman" w:eastAsia="Arial" w:hAnsi="Times New Roman" w:cs="Times New Roman"/>
            <w:color w:val="auto"/>
          </w:rPr>
          <w:t>Lei nº 14.133, de 2021</w:t>
        </w:r>
        <w:bookmarkEnd w:id="18"/>
      </w:hyperlink>
      <w:r w:rsidRPr="00E528D8">
        <w:rPr>
          <w:rFonts w:ascii="Times New Roman" w:eastAsia="Arial" w:hAnsi="Times New Roman" w:cs="Times New Roman"/>
        </w:rPr>
        <w:t>);</w:t>
      </w:r>
    </w:p>
    <w:p w14:paraId="4D55D016"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t>Impedimento de licitar e contratar</w:t>
      </w:r>
      <w:r w:rsidRPr="00E528D8">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39" w:anchor="art156§4" w:history="1">
        <w:r w:rsidRPr="00E528D8">
          <w:rPr>
            <w:rStyle w:val="Hyperlink"/>
            <w:rFonts w:ascii="Times New Roman" w:eastAsia="Arial" w:hAnsi="Times New Roman" w:cs="Times New Roman"/>
            <w:color w:val="auto"/>
          </w:rPr>
          <w:t>art. 156, § 4º, da Lei nº 14.133, de 2021</w:t>
        </w:r>
      </w:hyperlink>
      <w:r w:rsidRPr="00E528D8">
        <w:rPr>
          <w:rFonts w:ascii="Times New Roman" w:eastAsia="Arial" w:hAnsi="Times New Roman" w:cs="Times New Roman"/>
        </w:rPr>
        <w:t>);</w:t>
      </w:r>
    </w:p>
    <w:p w14:paraId="701CB681"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t>Declaração de inidoneidade para licitar e contratar</w:t>
      </w:r>
      <w:r w:rsidRPr="00E528D8">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40" w:anchor="art156§5" w:history="1">
        <w:r w:rsidRPr="00E528D8">
          <w:rPr>
            <w:rStyle w:val="Hyperlink"/>
            <w:rFonts w:ascii="Times New Roman" w:eastAsia="Arial" w:hAnsi="Times New Roman" w:cs="Times New Roman"/>
            <w:color w:val="auto"/>
          </w:rPr>
          <w:t>art. 156, §5º, da Lei nº 14.133, de 2021</w:t>
        </w:r>
      </w:hyperlink>
      <w:r w:rsidRPr="00E528D8">
        <w:rPr>
          <w:rFonts w:ascii="Times New Roman" w:eastAsia="Arial" w:hAnsi="Times New Roman" w:cs="Times New Roman"/>
        </w:rPr>
        <w:t>).</w:t>
      </w:r>
    </w:p>
    <w:p w14:paraId="18925CE4"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t>Multa:</w:t>
      </w:r>
    </w:p>
    <w:p w14:paraId="42024B34"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Moratória de 0,5% (zero vírgula cinco por cento) por dia de atraso injustificado sobre o valor da parcela inadimplida, até o limite de trinta (30) dias;</w:t>
      </w:r>
    </w:p>
    <w:p w14:paraId="6D0BE274"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7BFB70CD" w14:textId="77777777" w:rsidR="00C32479" w:rsidRPr="00E528D8" w:rsidRDefault="00C32479" w:rsidP="00AD729E">
      <w:pPr>
        <w:pStyle w:val="PargrafodaLista"/>
        <w:numPr>
          <w:ilvl w:val="2"/>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782361A1"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Compensatória, para as infrações descritas nas alíneas “e” a “h” do subitem 11.1, de 20% a 30% do valor do Contrato.</w:t>
      </w:r>
    </w:p>
    <w:p w14:paraId="006552C1" w14:textId="2BBFA1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 xml:space="preserve">Compensatória, para a inexecução total do contrato prevista na alínea “c” do subitem 12.1, de 20% a 30% do valor do Contrato. </w:t>
      </w:r>
    </w:p>
    <w:p w14:paraId="4A2473EE" w14:textId="2D62ECA3"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Para infração descrita na alínea “b” do subitem 11.1, a multa será de 20% a 30% do valor do Contrato.</w:t>
      </w:r>
    </w:p>
    <w:p w14:paraId="738045AE" w14:textId="471CFDA9"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Para infrações descritas na alínea “d” do subitem 11.1, a multa será de 11% a 19% do valor do Contrato.</w:t>
      </w:r>
    </w:p>
    <w:p w14:paraId="1AFE12BC"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Para a infração descrita na alínea “a” do subitem 11.1, a multa será de 5% a 10% do valor do Contrato.</w:t>
      </w:r>
    </w:p>
    <w:p w14:paraId="202166C7" w14:textId="77777777" w:rsidR="00C32479" w:rsidRPr="00E528D8" w:rsidRDefault="00C32479" w:rsidP="00AD729E">
      <w:pPr>
        <w:pStyle w:val="Nivel2"/>
        <w:numPr>
          <w:ilvl w:val="1"/>
          <w:numId w:val="11"/>
        </w:numPr>
        <w:ind w:left="0" w:firstLine="0"/>
      </w:pPr>
      <w:r w:rsidRPr="00E528D8">
        <w:t>A aplicação das sanções previstas neste Contrato não exclui, em hipótese alguma, a obrigação de reparação integral do dano causado ao Contratante (</w:t>
      </w:r>
      <w:hyperlink r:id="rId41" w:anchor="art156§9" w:history="1">
        <w:r w:rsidRPr="00E528D8">
          <w:rPr>
            <w:rStyle w:val="Hyperlink"/>
            <w:color w:val="auto"/>
          </w:rPr>
          <w:t>art. 156, §9º, da Lei nº 14.133, de 2021</w:t>
        </w:r>
      </w:hyperlink>
      <w:r w:rsidRPr="00E528D8">
        <w:t>)</w:t>
      </w:r>
    </w:p>
    <w:p w14:paraId="3C70A7C6"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Todas as sanções previstas neste Contrato poderão ser aplicadas cumulativamente com a multa (</w:t>
      </w:r>
      <w:hyperlink r:id="rId42" w:anchor="art156§7" w:history="1">
        <w:r w:rsidRPr="00E528D8">
          <w:rPr>
            <w:rStyle w:val="Hyperlink"/>
            <w:rFonts w:ascii="Times New Roman" w:hAnsi="Times New Roman" w:cs="Times New Roman"/>
            <w:color w:val="auto"/>
            <w:sz w:val="24"/>
            <w:szCs w:val="24"/>
          </w:rPr>
          <w:t>art. 156, §7º, da Lei nº 14.133, de 2021</w:t>
        </w:r>
      </w:hyperlink>
      <w:r w:rsidRPr="00E528D8">
        <w:rPr>
          <w:rFonts w:ascii="Times New Roman" w:hAnsi="Times New Roman" w:cs="Times New Roman"/>
          <w:sz w:val="24"/>
          <w:szCs w:val="24"/>
        </w:rPr>
        <w:t>).</w:t>
      </w:r>
    </w:p>
    <w:p w14:paraId="48E13BB5"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Antes da aplicação da multa será facultada a defesa do interessado no prazo de 15 (quinze) dias úteis, contado da data de sua intimação (</w:t>
      </w:r>
      <w:hyperlink r:id="rId43" w:anchor="art157" w:history="1">
        <w:r w:rsidRPr="00E528D8">
          <w:rPr>
            <w:rStyle w:val="Hyperlink"/>
            <w:rFonts w:ascii="Times New Roman" w:hAnsi="Times New Roman" w:cs="Times New Roman"/>
            <w:color w:val="auto"/>
            <w:sz w:val="24"/>
            <w:szCs w:val="24"/>
          </w:rPr>
          <w:t>art. 157, da Lei nº 14.133, de 2021</w:t>
        </w:r>
      </w:hyperlink>
      <w:r w:rsidRPr="00E528D8">
        <w:rPr>
          <w:rFonts w:ascii="Times New Roman" w:hAnsi="Times New Roman" w:cs="Times New Roman"/>
          <w:sz w:val="24"/>
          <w:szCs w:val="24"/>
        </w:rPr>
        <w:t>)</w:t>
      </w:r>
    </w:p>
    <w:p w14:paraId="03BC745C"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E528D8">
          <w:rPr>
            <w:rStyle w:val="Hyperlink"/>
            <w:rFonts w:ascii="Times New Roman" w:hAnsi="Times New Roman" w:cs="Times New Roman"/>
            <w:color w:val="auto"/>
            <w:sz w:val="24"/>
            <w:szCs w:val="24"/>
          </w:rPr>
          <w:t>art. 156, §8º, da Lei nº 14.133, de 2021</w:t>
        </w:r>
      </w:hyperlink>
      <w:r w:rsidRPr="00E528D8">
        <w:rPr>
          <w:rFonts w:ascii="Times New Roman" w:hAnsi="Times New Roman" w:cs="Times New Roman"/>
          <w:sz w:val="24"/>
          <w:szCs w:val="24"/>
        </w:rPr>
        <w:t>).</w:t>
      </w:r>
    </w:p>
    <w:p w14:paraId="6FC8AC95"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lastRenderedPageBreak/>
        <w:t>Previamente ao encaminhamento à cobrança judicial, a multa poderá ser recolhida administrativamente no prazo máximo de trinta (30) dias, a contar da data do recebimento da comunicação enviada pela autoridade competente.</w:t>
      </w:r>
      <w:bookmarkStart w:id="19" w:name="_Hlk78351618"/>
      <w:bookmarkEnd w:id="19"/>
    </w:p>
    <w:p w14:paraId="0091D50E" w14:textId="77777777" w:rsidR="00C32479" w:rsidRPr="00E528D8" w:rsidRDefault="00C32479" w:rsidP="00AD729E">
      <w:pPr>
        <w:pStyle w:val="Nivel2"/>
        <w:numPr>
          <w:ilvl w:val="1"/>
          <w:numId w:val="11"/>
        </w:numPr>
        <w:ind w:left="0" w:firstLine="0"/>
      </w:pPr>
      <w:r w:rsidRPr="00E528D8">
        <w:t xml:space="preserve">A aplicação das sanções realizar-se-á em processo administrativo que assegure o contraditório e a ampla defesa ao Contratado, observando-se o procedimento previsto no </w:t>
      </w:r>
      <w:r w:rsidRPr="00E528D8">
        <w:rPr>
          <w:b/>
          <w:bCs/>
        </w:rPr>
        <w:t xml:space="preserve">caput </w:t>
      </w:r>
      <w:r w:rsidRPr="00E528D8">
        <w:t xml:space="preserve">e parágrafos do </w:t>
      </w:r>
      <w:hyperlink r:id="rId45" w:anchor="art158" w:history="1">
        <w:r w:rsidRPr="00E528D8">
          <w:rPr>
            <w:rStyle w:val="Hyperlink"/>
            <w:color w:val="auto"/>
          </w:rPr>
          <w:t>art. 158 da Lei nº 14.133, de 2021</w:t>
        </w:r>
      </w:hyperlink>
      <w:r w:rsidRPr="00E528D8">
        <w:t>, para as penalidades de impedimento de licitar e contratar e de declaração de inidoneidade para licitar ou contratar.</w:t>
      </w:r>
    </w:p>
    <w:p w14:paraId="75A7368D" w14:textId="77777777" w:rsidR="00C32479" w:rsidRPr="00E528D8" w:rsidRDefault="00C32479" w:rsidP="00AD729E">
      <w:pPr>
        <w:pStyle w:val="Nivel2"/>
        <w:numPr>
          <w:ilvl w:val="1"/>
          <w:numId w:val="11"/>
        </w:numPr>
        <w:ind w:left="0" w:firstLine="0"/>
      </w:pPr>
      <w:r w:rsidRPr="00E528D8">
        <w:t>Na aplicação das sanções serão considerados (</w:t>
      </w:r>
      <w:hyperlink r:id="rId46" w:anchor="art156§1" w:history="1">
        <w:r w:rsidRPr="00E528D8">
          <w:rPr>
            <w:rStyle w:val="Hyperlink"/>
            <w:color w:val="auto"/>
          </w:rPr>
          <w:t>art. 156, §1º, da Lei nº 14.133, de 2021</w:t>
        </w:r>
      </w:hyperlink>
      <w:r w:rsidRPr="00E528D8">
        <w:t>):</w:t>
      </w:r>
    </w:p>
    <w:p w14:paraId="2AE4AF78"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 natureza e a gravidade da infração cometida;</w:t>
      </w:r>
    </w:p>
    <w:p w14:paraId="222C515B"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as peculiaridades do caso concreto;</w:t>
      </w:r>
    </w:p>
    <w:p w14:paraId="1939E3D5"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as circunstâncias agravantes ou atenuantes;</w:t>
      </w:r>
    </w:p>
    <w:p w14:paraId="5CE618B3"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os danos que dela provierem para o Contratante;</w:t>
      </w:r>
    </w:p>
    <w:p w14:paraId="024E7F52"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 implantação ou o aperfeiçoamento de programa de integridade, conforme normas e orientações dos órgãos de controle.</w:t>
      </w:r>
    </w:p>
    <w:p w14:paraId="18771CAC" w14:textId="77777777" w:rsidR="00C32479" w:rsidRPr="00E528D8" w:rsidRDefault="00C32479" w:rsidP="00AD729E">
      <w:pPr>
        <w:pStyle w:val="Nivel2"/>
        <w:numPr>
          <w:ilvl w:val="1"/>
          <w:numId w:val="11"/>
        </w:numPr>
        <w:ind w:left="0" w:firstLine="0"/>
      </w:pPr>
      <w:r w:rsidRPr="00E528D8">
        <w:t xml:space="preserve">Os atos previstos como infrações administrativas na </w:t>
      </w:r>
      <w:hyperlink r:id="rId47" w:history="1">
        <w:r w:rsidRPr="00E528D8">
          <w:rPr>
            <w:rStyle w:val="Hyperlink"/>
            <w:color w:val="auto"/>
          </w:rPr>
          <w:t>Lei nº 14.133, de 2021</w:t>
        </w:r>
      </w:hyperlink>
      <w:r w:rsidRPr="00E528D8">
        <w:t xml:space="preserve">, ou em outras leis de licitações e contratos da Administração Pública que também sejam tipificados como atos lesivos na </w:t>
      </w:r>
      <w:hyperlink r:id="rId48" w:history="1">
        <w:r w:rsidRPr="00E528D8">
          <w:rPr>
            <w:rStyle w:val="Hyperlink"/>
            <w:color w:val="auto"/>
          </w:rPr>
          <w:t>Lei nº 12.846, de 2013</w:t>
        </w:r>
      </w:hyperlink>
      <w:r w:rsidRPr="00E528D8">
        <w:t>, serão apurados e julgados conjuntamente, nos mesmos autos, observados o rito procedimental e autoridade competente definidos na referida Lei (</w:t>
      </w:r>
      <w:hyperlink r:id="rId49" w:history="1">
        <w:r w:rsidRPr="00E528D8">
          <w:rPr>
            <w:rStyle w:val="Hyperlink"/>
            <w:color w:val="auto"/>
          </w:rPr>
          <w:t>art. 159</w:t>
        </w:r>
      </w:hyperlink>
      <w:r w:rsidRPr="00E528D8">
        <w:t>).</w:t>
      </w:r>
    </w:p>
    <w:p w14:paraId="2C93A896" w14:textId="77777777" w:rsidR="00C32479" w:rsidRPr="00E528D8" w:rsidRDefault="00C32479" w:rsidP="00AD729E">
      <w:pPr>
        <w:pStyle w:val="Nivel2"/>
        <w:numPr>
          <w:ilvl w:val="1"/>
          <w:numId w:val="11"/>
        </w:numPr>
        <w:ind w:left="0" w:firstLine="0"/>
      </w:pPr>
      <w:r w:rsidRPr="00E528D8">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E528D8">
          <w:rPr>
            <w:rStyle w:val="Hyperlink"/>
            <w:color w:val="auto"/>
          </w:rPr>
          <w:t>art. 160, da Lei nº 14.133, de 2021</w:t>
        </w:r>
      </w:hyperlink>
      <w:r w:rsidRPr="00E528D8">
        <w:t>).</w:t>
      </w:r>
    </w:p>
    <w:p w14:paraId="37B75284" w14:textId="77777777" w:rsidR="00C32479" w:rsidRPr="00E528D8" w:rsidRDefault="00C32479" w:rsidP="00AD729E">
      <w:pPr>
        <w:pStyle w:val="Nivel2"/>
        <w:numPr>
          <w:ilvl w:val="1"/>
          <w:numId w:val="11"/>
        </w:numPr>
        <w:ind w:left="0" w:firstLine="0"/>
      </w:pPr>
      <w:r w:rsidRPr="00E528D8">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E528D8">
        <w:t>Ceis</w:t>
      </w:r>
      <w:proofErr w:type="spellEnd"/>
      <w:r w:rsidRPr="00E528D8">
        <w:t>) e no Cadastro Nacional de Empresas Punidas (</w:t>
      </w:r>
      <w:proofErr w:type="spellStart"/>
      <w:r w:rsidRPr="00E528D8">
        <w:t>Cnep</w:t>
      </w:r>
      <w:proofErr w:type="spellEnd"/>
      <w:r w:rsidRPr="00E528D8">
        <w:t>), instituídos no âmbito do Poder Executivo Federal. (</w:t>
      </w:r>
      <w:hyperlink r:id="rId51" w:anchor="art161" w:history="1">
        <w:r w:rsidRPr="00E528D8">
          <w:rPr>
            <w:rStyle w:val="Hyperlink"/>
            <w:color w:val="auto"/>
          </w:rPr>
          <w:t>Art. 161, da Lei nº 14.133, de 2021</w:t>
        </w:r>
      </w:hyperlink>
      <w:r w:rsidRPr="00E528D8">
        <w:t>).</w:t>
      </w:r>
    </w:p>
    <w:p w14:paraId="0EE56B7F" w14:textId="77777777" w:rsidR="00C32479" w:rsidRPr="00E528D8" w:rsidRDefault="00C32479" w:rsidP="00AD729E">
      <w:pPr>
        <w:pStyle w:val="Nivel2"/>
        <w:numPr>
          <w:ilvl w:val="1"/>
          <w:numId w:val="11"/>
        </w:numPr>
        <w:ind w:left="0" w:firstLine="0"/>
      </w:pPr>
      <w:r w:rsidRPr="00E528D8">
        <w:t xml:space="preserve">As sanções de impedimento de licitar e contratar e declaração de inidoneidade para licitar ou contratar são passíveis de reabilitação na forma do </w:t>
      </w:r>
      <w:hyperlink r:id="rId52" w:anchor="163" w:history="1">
        <w:r w:rsidRPr="00E528D8">
          <w:rPr>
            <w:rStyle w:val="Hyperlink"/>
            <w:color w:val="auto"/>
          </w:rPr>
          <w:t>art. 163 da Lei nº 14.133/21</w:t>
        </w:r>
      </w:hyperlink>
      <w:r w:rsidRPr="00E528D8">
        <w:t>.</w:t>
      </w:r>
    </w:p>
    <w:p w14:paraId="12599CF0" w14:textId="6709FCD7" w:rsidR="00C32479" w:rsidRPr="00E528D8" w:rsidRDefault="00C32479" w:rsidP="00AD729E">
      <w:pPr>
        <w:pStyle w:val="Nivel2"/>
        <w:numPr>
          <w:ilvl w:val="1"/>
          <w:numId w:val="11"/>
        </w:numPr>
        <w:ind w:left="0" w:firstLine="0"/>
      </w:pPr>
      <w:r w:rsidRPr="00E528D8">
        <w:t xml:space="preserve">Os débitos do contratado para com a Administração contratante, resultantes de multa administrativa e/ou indenizações, não inscritos em dívida ativa, poderão ser compensados, total ou parcialmente, com os créditos devidos pelo </w:t>
      </w:r>
      <w:r w:rsidR="00BC06EA" w:rsidRPr="00E528D8">
        <w:rPr>
          <w:b/>
          <w:bCs/>
        </w:rPr>
        <w:t xml:space="preserve">Município de Jucurutu/RN </w:t>
      </w:r>
      <w:r w:rsidRPr="00E528D8">
        <w:t xml:space="preserve">decorrentes deste mesmo contrato ou de outros contratos administrativos que o contratado possua com o </w:t>
      </w:r>
      <w:r w:rsidR="00BC06EA" w:rsidRPr="00E528D8">
        <w:rPr>
          <w:b/>
          <w:bCs/>
        </w:rPr>
        <w:t>Município de Jucurutu/RN</w:t>
      </w:r>
      <w:r w:rsidRPr="00E528D8">
        <w:t xml:space="preserve">. </w:t>
      </w:r>
    </w:p>
    <w:p w14:paraId="3602987C" w14:textId="77777777" w:rsidR="008E1DC0" w:rsidRPr="00E528D8" w:rsidRDefault="008E1DC0" w:rsidP="008259D6">
      <w:pPr>
        <w:pStyle w:val="Nivel2"/>
        <w:ind w:left="0" w:firstLine="0"/>
      </w:pPr>
    </w:p>
    <w:p w14:paraId="5DEC4929" w14:textId="77777777" w:rsidR="00C7207A" w:rsidRPr="00E528D8" w:rsidRDefault="00C7207A" w:rsidP="00AD729E">
      <w:pPr>
        <w:pStyle w:val="Nivel01"/>
        <w:numPr>
          <w:ilvl w:val="0"/>
          <w:numId w:val="11"/>
        </w:numPr>
        <w:rPr>
          <w:color w:val="auto"/>
        </w:rPr>
      </w:pPr>
      <w:r w:rsidRPr="00E528D8">
        <w:rPr>
          <w:color w:val="auto"/>
        </w:rPr>
        <w:lastRenderedPageBreak/>
        <w:t>CLÁUSULA DÉCIMA TERCEIRA – DA EXTINÇÃO CONTRATUAL (</w:t>
      </w:r>
      <w:hyperlink r:id="rId53" w:anchor="art92" w:history="1">
        <w:r w:rsidRPr="00E528D8">
          <w:rPr>
            <w:rStyle w:val="Hyperlink"/>
            <w:color w:val="auto"/>
          </w:rPr>
          <w:t>art. 92, XIX</w:t>
        </w:r>
      </w:hyperlink>
      <w:r w:rsidRPr="00E528D8">
        <w:rPr>
          <w:color w:val="auto"/>
        </w:rPr>
        <w:t>)</w:t>
      </w:r>
    </w:p>
    <w:p w14:paraId="35012FD6" w14:textId="77777777" w:rsidR="00D562EA" w:rsidRPr="00E528D8" w:rsidRDefault="00D562EA" w:rsidP="001D2CFF">
      <w:pPr>
        <w:pStyle w:val="Nvel2-Red"/>
        <w:numPr>
          <w:ilvl w:val="1"/>
          <w:numId w:val="11"/>
        </w:numPr>
        <w:rPr>
          <w:iCs/>
        </w:rPr>
      </w:pPr>
      <w:r w:rsidRPr="00E528D8">
        <w:t>O contrato será extinto quando vencido o prazo nele estipulado, independentemente de terem sido cumpridas ou não as obrigações de ambas as partes contraentes.</w:t>
      </w:r>
    </w:p>
    <w:p w14:paraId="0994E7BB"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O contrato poderá ser extinto antes do prazo nele fixado, sem ônus para o Contratante, quando este não dispuser de créditos orçamentários para sua continuidade ou quando entender que o contrato não mais lhe oferece vantagem.</w:t>
      </w:r>
    </w:p>
    <w:p w14:paraId="308AB33F"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 extinção nesta hipótese ocorrerá na próxima data de aniversário do contrato, desde que haja a notificação do contratado pelo contratante nesse sentido com pelo menos 2 (dois) meses de antecedência desse dia.</w:t>
      </w:r>
    </w:p>
    <w:p w14:paraId="540B4835"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FDE0EAA" w14:textId="77777777" w:rsidR="00D562EA" w:rsidRPr="00E528D8" w:rsidRDefault="00D562EA" w:rsidP="00AD729E">
      <w:pPr>
        <w:pStyle w:val="Nivel2"/>
        <w:numPr>
          <w:ilvl w:val="1"/>
          <w:numId w:val="11"/>
        </w:numPr>
        <w:ind w:left="0" w:firstLine="0"/>
      </w:pPr>
      <w:r w:rsidRPr="00E528D8">
        <w:t xml:space="preserve">O contrato poderá ser extinto antes de cumpridas as obrigações nele estipuladas, ou antes do prazo nele fixado, por algum dos motivos previstos no </w:t>
      </w:r>
      <w:hyperlink r:id="rId54" w:anchor="art137" w:history="1">
        <w:r w:rsidRPr="00E528D8">
          <w:rPr>
            <w:rStyle w:val="Hyperlink"/>
            <w:color w:val="auto"/>
          </w:rPr>
          <w:t>artigo 137 da Lei nº 14.133/21</w:t>
        </w:r>
      </w:hyperlink>
      <w:r w:rsidRPr="00E528D8">
        <w:t>, bem como amigavelmente, assegurados o contraditório e a ampla defesa.</w:t>
      </w:r>
    </w:p>
    <w:p w14:paraId="14E581CD"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 xml:space="preserve">Nesta hipótese, aplicam-se também os </w:t>
      </w:r>
      <w:hyperlink r:id="rId55" w:anchor="art138" w:history="1">
        <w:r w:rsidRPr="00E528D8">
          <w:rPr>
            <w:rStyle w:val="Hyperlink"/>
            <w:rFonts w:ascii="Times New Roman" w:hAnsi="Times New Roman" w:cs="Times New Roman"/>
            <w:color w:val="auto"/>
            <w:sz w:val="24"/>
            <w:szCs w:val="24"/>
          </w:rPr>
          <w:t>artigos 138 e 139 da mesma Lei</w:t>
        </w:r>
      </w:hyperlink>
      <w:r w:rsidRPr="00E528D8">
        <w:rPr>
          <w:rFonts w:ascii="Times New Roman" w:hAnsi="Times New Roman" w:cs="Times New Roman"/>
          <w:sz w:val="24"/>
          <w:szCs w:val="24"/>
        </w:rPr>
        <w:t>.</w:t>
      </w:r>
    </w:p>
    <w:p w14:paraId="43B15A7B"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05E905B1" w14:textId="77777777" w:rsidR="00D562EA" w:rsidRPr="00E528D8" w:rsidRDefault="00D562EA" w:rsidP="00AD729E">
      <w:pPr>
        <w:pStyle w:val="Nivel4"/>
        <w:numPr>
          <w:ilvl w:val="3"/>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Se a operação implicar mudança da pessoa jurídica contratada, deverá ser formalizado termo aditivo para alteração subjetiva.</w:t>
      </w:r>
    </w:p>
    <w:p w14:paraId="578C0515" w14:textId="77777777" w:rsidR="00D562EA" w:rsidRPr="00E528D8" w:rsidRDefault="00D562EA" w:rsidP="00AD729E">
      <w:pPr>
        <w:pStyle w:val="Nivel2"/>
        <w:numPr>
          <w:ilvl w:val="1"/>
          <w:numId w:val="11"/>
        </w:numPr>
        <w:ind w:left="0" w:firstLine="0"/>
      </w:pPr>
      <w:r w:rsidRPr="00E528D8">
        <w:t>O termo de extinção, sempre que possível, será precedido:</w:t>
      </w:r>
    </w:p>
    <w:p w14:paraId="31ABCFCB"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Balanço dos eventos contratuais já cumpridos ou parcialmente cumpridos;</w:t>
      </w:r>
    </w:p>
    <w:p w14:paraId="274F7E6E"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Relação dos pagamentos já efetuados e ainda devidos;</w:t>
      </w:r>
    </w:p>
    <w:p w14:paraId="2FB21A14"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Indenizações e multas.</w:t>
      </w:r>
    </w:p>
    <w:p w14:paraId="5E9F3C1E" w14:textId="77777777" w:rsidR="00D562EA" w:rsidRPr="00E528D8" w:rsidRDefault="00D562EA" w:rsidP="00AD729E">
      <w:pPr>
        <w:pStyle w:val="Nivel2"/>
        <w:numPr>
          <w:ilvl w:val="1"/>
          <w:numId w:val="11"/>
        </w:numPr>
        <w:ind w:left="0" w:firstLine="0"/>
      </w:pPr>
      <w:r w:rsidRPr="00E528D8">
        <w:t>A extinção do contrato não configura óbice para o reconhecimento do desequilíbrio econômico-financeiro, hipótese em que será concedida indenização por meio de termo indenizatório (</w:t>
      </w:r>
      <w:hyperlink r:id="rId56" w:anchor="art131">
        <w:r w:rsidRPr="00E528D8">
          <w:rPr>
            <w:rStyle w:val="Hyperlink"/>
            <w:color w:val="auto"/>
          </w:rPr>
          <w:t>art. 131, caput, da Lei n.º 14.133, de 2021</w:t>
        </w:r>
      </w:hyperlink>
      <w:r w:rsidRPr="00E528D8">
        <w:t xml:space="preserve">). </w:t>
      </w:r>
    </w:p>
    <w:p w14:paraId="1DD23659" w14:textId="77777777" w:rsidR="00D562EA" w:rsidRPr="00E528D8" w:rsidRDefault="00D562EA" w:rsidP="00AD729E">
      <w:pPr>
        <w:pStyle w:val="Nivel2"/>
        <w:numPr>
          <w:ilvl w:val="1"/>
          <w:numId w:val="11"/>
        </w:numPr>
        <w:ind w:left="0" w:firstLine="0"/>
      </w:pPr>
      <w:r w:rsidRPr="00E528D8">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787FED2" w14:textId="77777777" w:rsidR="00C7207A" w:rsidRPr="00E528D8" w:rsidRDefault="00C7207A" w:rsidP="008259D6">
      <w:pPr>
        <w:pStyle w:val="Nivel2"/>
        <w:ind w:left="0" w:firstLine="0"/>
      </w:pPr>
    </w:p>
    <w:p w14:paraId="1747A312" w14:textId="77777777" w:rsidR="00C7207A" w:rsidRPr="00E528D8" w:rsidRDefault="00C7207A" w:rsidP="008259D6">
      <w:pPr>
        <w:pStyle w:val="Nivel01"/>
        <w:rPr>
          <w:color w:val="auto"/>
        </w:rPr>
      </w:pPr>
      <w:r w:rsidRPr="00E528D8">
        <w:rPr>
          <w:color w:val="auto"/>
        </w:rPr>
        <w:t>CLÁUSULA DÉCIMA TERCEIRA – DOTAÇÃO ORÇAMENTÁRIA (</w:t>
      </w:r>
      <w:hyperlink r:id="rId57" w:anchor="art92">
        <w:r w:rsidRPr="00E528D8">
          <w:rPr>
            <w:rStyle w:val="Hyperlink"/>
            <w:color w:val="auto"/>
          </w:rPr>
          <w:t>art. 92, VIII</w:t>
        </w:r>
      </w:hyperlink>
      <w:r w:rsidRPr="00E528D8">
        <w:rPr>
          <w:color w:val="auto"/>
        </w:rPr>
        <w:t>)</w:t>
      </w:r>
    </w:p>
    <w:p w14:paraId="3247A8C8" w14:textId="2389EA04" w:rsidR="00C7207A" w:rsidRPr="00E528D8" w:rsidRDefault="00C7207A" w:rsidP="00AD729E">
      <w:pPr>
        <w:pStyle w:val="Nivel2"/>
        <w:numPr>
          <w:ilvl w:val="1"/>
          <w:numId w:val="9"/>
        </w:numPr>
        <w:ind w:left="0" w:firstLine="0"/>
      </w:pPr>
      <w:r w:rsidRPr="00E528D8">
        <w:t xml:space="preserve">As despesas decorrentes da presente contratação correrão à conta de recursos específicos consignados no Orçamento Geral </w:t>
      </w:r>
      <w:r w:rsidR="00BC06EA" w:rsidRPr="00E528D8">
        <w:rPr>
          <w:b/>
          <w:bCs/>
        </w:rPr>
        <w:t xml:space="preserve">Município de Jucurutu/RN </w:t>
      </w:r>
      <w:r w:rsidRPr="00E528D8">
        <w:t>deste exercício, na dotação abaixo discriminada:</w:t>
      </w:r>
    </w:p>
    <w:p w14:paraId="77C63ABA" w14:textId="77777777" w:rsidR="008259D6" w:rsidRPr="00E528D8" w:rsidRDefault="008259D6" w:rsidP="001D2CFF">
      <w:pPr>
        <w:pStyle w:val="Nvel2-Red"/>
      </w:pPr>
    </w:p>
    <w:p w14:paraId="6B99DD8C"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Gestão/Unidade: </w:t>
      </w:r>
    </w:p>
    <w:p w14:paraId="08D5239F"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lastRenderedPageBreak/>
        <w:t>14.014 – Instituto Previdência Social - PREVI</w:t>
      </w:r>
    </w:p>
    <w:p w14:paraId="73C443A1"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Fonte de Recursos: </w:t>
      </w:r>
    </w:p>
    <w:p w14:paraId="4B637285"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t>18020000 – Recursos vinculados ao RPPS – taxa de administração</w:t>
      </w:r>
    </w:p>
    <w:p w14:paraId="412D3C0C"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Programa de Trabalho: </w:t>
      </w:r>
    </w:p>
    <w:p w14:paraId="7F656921"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t>0002 – Gestão Administrativa Superior;</w:t>
      </w:r>
    </w:p>
    <w:p w14:paraId="707F0FD8"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Elemento de Despesa: </w:t>
      </w:r>
    </w:p>
    <w:p w14:paraId="558FD138" w14:textId="77777777" w:rsidR="001D2CFF" w:rsidRPr="00E528D8" w:rsidRDefault="001D2CFF" w:rsidP="001D2CFF">
      <w:pPr>
        <w:autoSpaceDE w:val="0"/>
        <w:contextualSpacing/>
        <w:jc w:val="both"/>
        <w:rPr>
          <w:rFonts w:ascii="Times New Roman" w:eastAsia="MS Mincho" w:hAnsi="Times New Roman" w:cs="Times New Roman"/>
        </w:rPr>
      </w:pPr>
      <w:r w:rsidRPr="00E528D8">
        <w:rPr>
          <w:rFonts w:ascii="Times New Roman" w:eastAsia="MS Mincho" w:hAnsi="Times New Roman" w:cs="Times New Roman"/>
        </w:rPr>
        <w:t xml:space="preserve">      3.3.90.39 OUTROS SERVIÇOS DE TERCEIROS - PESSOA JURÍDICA</w:t>
      </w:r>
    </w:p>
    <w:p w14:paraId="095A4603"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Plano Interno:</w:t>
      </w:r>
    </w:p>
    <w:p w14:paraId="673C8D72"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t>2060 – Gestão do Instituto de Previdência dos Servidores</w:t>
      </w:r>
    </w:p>
    <w:p w14:paraId="740233F9" w14:textId="77777777" w:rsidR="008259D6" w:rsidRPr="00E528D8" w:rsidRDefault="008259D6" w:rsidP="001D2CFF">
      <w:pPr>
        <w:pStyle w:val="Nvel2-Red"/>
      </w:pPr>
    </w:p>
    <w:p w14:paraId="20060947" w14:textId="77777777" w:rsidR="00C7207A" w:rsidRPr="00E528D8" w:rsidRDefault="00C7207A" w:rsidP="00AD729E">
      <w:pPr>
        <w:pStyle w:val="Nivel2"/>
        <w:numPr>
          <w:ilvl w:val="1"/>
          <w:numId w:val="9"/>
        </w:numPr>
        <w:ind w:left="0" w:firstLine="0"/>
      </w:pPr>
      <w:r w:rsidRPr="00E528D8">
        <w:t>A dotação relativa aos exercícios financeiros subsequentes, se houver, será indicada após aprovação da Lei Orçamentária respectiva e liberação dos créditos correspondentes, mediante apostilamento.</w:t>
      </w:r>
    </w:p>
    <w:p w14:paraId="229EB61F" w14:textId="77777777" w:rsidR="00C7207A" w:rsidRPr="00E528D8" w:rsidRDefault="00C7207A" w:rsidP="008259D6">
      <w:pPr>
        <w:pStyle w:val="Nivel2"/>
        <w:ind w:left="0" w:firstLine="0"/>
      </w:pPr>
    </w:p>
    <w:p w14:paraId="3DBD881F" w14:textId="77777777" w:rsidR="00C7207A" w:rsidRPr="00E528D8" w:rsidRDefault="00C7207A" w:rsidP="00AD729E">
      <w:pPr>
        <w:pStyle w:val="Nivel01"/>
        <w:numPr>
          <w:ilvl w:val="0"/>
          <w:numId w:val="10"/>
        </w:numPr>
        <w:rPr>
          <w:color w:val="auto"/>
        </w:rPr>
      </w:pPr>
      <w:r w:rsidRPr="00E528D8">
        <w:rPr>
          <w:color w:val="auto"/>
        </w:rPr>
        <w:t>CLÁUSULA DÉCIMA QUARTA – DOS CASOS OMISSOS (</w:t>
      </w:r>
      <w:hyperlink r:id="rId58" w:anchor="art92">
        <w:r w:rsidRPr="00E528D8">
          <w:rPr>
            <w:rStyle w:val="Hyperlink"/>
            <w:color w:val="auto"/>
          </w:rPr>
          <w:t>art. 92, III</w:t>
        </w:r>
      </w:hyperlink>
      <w:r w:rsidRPr="00E528D8">
        <w:rPr>
          <w:color w:val="auto"/>
        </w:rPr>
        <w:t>)</w:t>
      </w:r>
    </w:p>
    <w:p w14:paraId="2B1BE454" w14:textId="2E741825" w:rsidR="00C7207A" w:rsidRPr="00E528D8" w:rsidRDefault="00DC2AD4" w:rsidP="008259D6">
      <w:pPr>
        <w:pStyle w:val="Nivel2"/>
        <w:ind w:left="0" w:firstLine="0"/>
      </w:pPr>
      <w:r w:rsidRPr="00E528D8">
        <w:t xml:space="preserve">14.1 </w:t>
      </w:r>
      <w:r w:rsidR="00C7207A" w:rsidRPr="00E528D8">
        <w:t xml:space="preserve">Os casos omissos serão decididos pelo contratante, segundo as disposições contidas na </w:t>
      </w:r>
      <w:hyperlink r:id="rId59">
        <w:r w:rsidR="00C7207A" w:rsidRPr="00E528D8">
          <w:rPr>
            <w:rStyle w:val="Hyperlink"/>
            <w:color w:val="auto"/>
          </w:rPr>
          <w:t>Lei nº 14.133, de 2021</w:t>
        </w:r>
      </w:hyperlink>
      <w:r w:rsidR="00C7207A" w:rsidRPr="00E528D8">
        <w:t xml:space="preserve">, e demais normas federais aplicáveis e, subsidiariamente, segundo as disposições contidas na </w:t>
      </w:r>
      <w:hyperlink r:id="rId60">
        <w:r w:rsidR="00C7207A" w:rsidRPr="00E528D8">
          <w:rPr>
            <w:rStyle w:val="Hyperlink"/>
            <w:color w:val="auto"/>
          </w:rPr>
          <w:t>Lei nº 8.078, de 1990 – Código de Defesa do Consumidor</w:t>
        </w:r>
      </w:hyperlink>
      <w:r w:rsidR="00C7207A" w:rsidRPr="00E528D8">
        <w:t xml:space="preserve"> – e normas e princípios gerais dos contratos.</w:t>
      </w:r>
    </w:p>
    <w:p w14:paraId="681346E6" w14:textId="77777777" w:rsidR="00C7207A" w:rsidRPr="00E528D8" w:rsidRDefault="00C7207A" w:rsidP="008259D6">
      <w:pPr>
        <w:pStyle w:val="Nivel2"/>
        <w:ind w:left="0" w:firstLine="0"/>
      </w:pPr>
    </w:p>
    <w:p w14:paraId="4693E455" w14:textId="629583E9" w:rsidR="00C7207A" w:rsidRPr="00E528D8" w:rsidRDefault="00C7207A" w:rsidP="00AD729E">
      <w:pPr>
        <w:pStyle w:val="Nivel01"/>
        <w:numPr>
          <w:ilvl w:val="4"/>
          <w:numId w:val="13"/>
        </w:numPr>
        <w:ind w:hanging="4167"/>
        <w:rPr>
          <w:color w:val="auto"/>
        </w:rPr>
      </w:pPr>
      <w:r w:rsidRPr="00E528D8">
        <w:rPr>
          <w:color w:val="auto"/>
        </w:rPr>
        <w:t>CLÁUSULA DÉCIMA QUINTA – ALTERAÇÕES</w:t>
      </w:r>
    </w:p>
    <w:p w14:paraId="32AB779B" w14:textId="24D8AA5B" w:rsidR="00C7207A" w:rsidRPr="00E528D8" w:rsidRDefault="00C7207A" w:rsidP="00AD729E">
      <w:pPr>
        <w:pStyle w:val="Nivel2"/>
        <w:numPr>
          <w:ilvl w:val="1"/>
          <w:numId w:val="14"/>
        </w:numPr>
        <w:ind w:left="0" w:firstLine="0"/>
      </w:pPr>
      <w:r w:rsidRPr="00E528D8">
        <w:t xml:space="preserve">Eventuais alterações contratuais reger-se-ão pela disciplina dos </w:t>
      </w:r>
      <w:hyperlink r:id="rId61" w:anchor="art124">
        <w:proofErr w:type="spellStart"/>
        <w:r w:rsidRPr="00E528D8">
          <w:rPr>
            <w:rStyle w:val="Hyperlink"/>
            <w:color w:val="auto"/>
          </w:rPr>
          <w:t>arts</w:t>
        </w:r>
        <w:proofErr w:type="spellEnd"/>
        <w:r w:rsidRPr="00E528D8">
          <w:rPr>
            <w:rStyle w:val="Hyperlink"/>
            <w:color w:val="auto"/>
          </w:rPr>
          <w:t>. 124 e seguintes da Lei nº 14.133, de 2021</w:t>
        </w:r>
      </w:hyperlink>
      <w:r w:rsidRPr="00E528D8">
        <w:t>.</w:t>
      </w:r>
    </w:p>
    <w:p w14:paraId="77185045" w14:textId="77777777" w:rsidR="00C7207A" w:rsidRPr="00E528D8" w:rsidRDefault="00C7207A" w:rsidP="00AD729E">
      <w:pPr>
        <w:pStyle w:val="Nivel2"/>
        <w:numPr>
          <w:ilvl w:val="1"/>
          <w:numId w:val="14"/>
        </w:numPr>
        <w:ind w:left="0" w:firstLine="0"/>
      </w:pPr>
      <w:r w:rsidRPr="00E528D8">
        <w:t>O contratado é obrigado a aceitar, nas mesmas condições contratuais, os acréscimos ou supressões que se fizerem necessários, até o limite de 25% (vinte e cinco por cento) do valor inicial atualizado do contrato.</w:t>
      </w:r>
    </w:p>
    <w:p w14:paraId="7ACC5489" w14:textId="77777777" w:rsidR="00C7207A" w:rsidRPr="00E528D8" w:rsidRDefault="00C7207A" w:rsidP="00AD729E">
      <w:pPr>
        <w:pStyle w:val="Nivel2"/>
        <w:numPr>
          <w:ilvl w:val="1"/>
          <w:numId w:val="14"/>
        </w:numPr>
        <w:ind w:left="0" w:firstLine="0"/>
      </w:pPr>
      <w:r w:rsidRPr="00E528D8">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BD3F426" w14:textId="77777777" w:rsidR="00C7207A" w:rsidRPr="00E528D8" w:rsidRDefault="00C7207A" w:rsidP="00AD729E">
      <w:pPr>
        <w:pStyle w:val="Nivel2"/>
        <w:numPr>
          <w:ilvl w:val="1"/>
          <w:numId w:val="14"/>
        </w:numPr>
        <w:ind w:left="0" w:firstLine="0"/>
      </w:pPr>
      <w:r w:rsidRPr="00E528D8">
        <w:t xml:space="preserve">Registros que não caracterizam alteração do contrato podem ser realizados por simples apostila, dispensada a celebração de termo aditivo, na forma do </w:t>
      </w:r>
      <w:hyperlink r:id="rId62" w:anchor="art136">
        <w:r w:rsidRPr="00E528D8">
          <w:rPr>
            <w:rStyle w:val="Hyperlink"/>
            <w:color w:val="auto"/>
          </w:rPr>
          <w:t>art. 136 da Lei nº 14.133, de 2021</w:t>
        </w:r>
      </w:hyperlink>
      <w:r w:rsidRPr="00E528D8">
        <w:t>.</w:t>
      </w:r>
    </w:p>
    <w:p w14:paraId="5D4A0A54" w14:textId="77777777" w:rsidR="00C7207A" w:rsidRPr="00E528D8" w:rsidRDefault="00C7207A" w:rsidP="008259D6">
      <w:pPr>
        <w:pStyle w:val="Nivel2"/>
        <w:ind w:left="0" w:firstLine="0"/>
      </w:pPr>
    </w:p>
    <w:p w14:paraId="7C7B1F04" w14:textId="77777777" w:rsidR="00C7207A" w:rsidRPr="00E528D8" w:rsidRDefault="00C7207A" w:rsidP="00AD729E">
      <w:pPr>
        <w:pStyle w:val="Nivel01"/>
        <w:numPr>
          <w:ilvl w:val="0"/>
          <w:numId w:val="14"/>
        </w:numPr>
        <w:rPr>
          <w:color w:val="auto"/>
        </w:rPr>
      </w:pPr>
      <w:r w:rsidRPr="00E528D8">
        <w:rPr>
          <w:color w:val="auto"/>
        </w:rPr>
        <w:t>CLÁUSULA DÉCIMA SEXTA – PUBLICAÇÃO</w:t>
      </w:r>
    </w:p>
    <w:p w14:paraId="1A61C8E1" w14:textId="05A0FB36" w:rsidR="00C7207A" w:rsidRPr="00E528D8" w:rsidRDefault="00C7207A" w:rsidP="00AD729E">
      <w:pPr>
        <w:pStyle w:val="Nivel2"/>
        <w:numPr>
          <w:ilvl w:val="1"/>
          <w:numId w:val="14"/>
        </w:numPr>
        <w:ind w:left="0" w:firstLine="0"/>
      </w:pPr>
      <w:r w:rsidRPr="00E528D8">
        <w:t xml:space="preserve">Incumbirá ao contratante divulgar o presente instrumento no Portal Nacional de Contratações Públicas (PNCP), na forma prevista no </w:t>
      </w:r>
      <w:hyperlink r:id="rId63" w:anchor="art94">
        <w:r w:rsidRPr="00E528D8">
          <w:rPr>
            <w:rStyle w:val="Hyperlink"/>
            <w:color w:val="auto"/>
          </w:rPr>
          <w:t>art. 94 da Lei 14.133, de 2021</w:t>
        </w:r>
      </w:hyperlink>
      <w:r w:rsidRPr="00E528D8">
        <w:t xml:space="preserve">, bem como no respectivo sítio oficial na Internet, em atenção ao art. 91, </w:t>
      </w:r>
      <w:r w:rsidRPr="00E528D8">
        <w:rPr>
          <w:i/>
        </w:rPr>
        <w:t>caput,</w:t>
      </w:r>
      <w:r w:rsidRPr="00E528D8">
        <w:t xml:space="preserve"> da Lei n.º 14.133, de 2021, e </w:t>
      </w:r>
      <w:r w:rsidR="003544FB" w:rsidRPr="00E528D8">
        <w:t>na imprensa oficial do Município – FAMUP.</w:t>
      </w:r>
      <w:r w:rsidRPr="00E528D8">
        <w:t xml:space="preserve"> </w:t>
      </w:r>
    </w:p>
    <w:p w14:paraId="34640CEC" w14:textId="77777777" w:rsidR="00C7207A" w:rsidRPr="00E528D8" w:rsidRDefault="00C7207A" w:rsidP="008259D6">
      <w:pPr>
        <w:pStyle w:val="Nivel2"/>
        <w:ind w:left="0" w:firstLine="0"/>
      </w:pPr>
    </w:p>
    <w:p w14:paraId="7D508183" w14:textId="77777777" w:rsidR="00C7207A" w:rsidRPr="00E528D8" w:rsidRDefault="00C7207A" w:rsidP="00AD729E">
      <w:pPr>
        <w:pStyle w:val="Nivel01"/>
        <w:numPr>
          <w:ilvl w:val="0"/>
          <w:numId w:val="14"/>
        </w:numPr>
        <w:rPr>
          <w:color w:val="auto"/>
        </w:rPr>
      </w:pPr>
      <w:r w:rsidRPr="00E528D8">
        <w:rPr>
          <w:color w:val="auto"/>
        </w:rPr>
        <w:lastRenderedPageBreak/>
        <w:t>CLÁUSULA DÉCIMA SÉTIMA– FORO (</w:t>
      </w:r>
      <w:hyperlink r:id="rId64" w:anchor="art92§1">
        <w:r w:rsidRPr="00E528D8">
          <w:rPr>
            <w:rStyle w:val="Hyperlink"/>
            <w:color w:val="auto"/>
          </w:rPr>
          <w:t>art. 92, §1º</w:t>
        </w:r>
      </w:hyperlink>
      <w:r w:rsidRPr="00E528D8">
        <w:rPr>
          <w:color w:val="auto"/>
        </w:rPr>
        <w:t>)</w:t>
      </w:r>
    </w:p>
    <w:p w14:paraId="67F26D15" w14:textId="77777777" w:rsidR="00BC06EA" w:rsidRPr="00E528D8" w:rsidRDefault="00BC06EA" w:rsidP="00AD729E">
      <w:pPr>
        <w:pStyle w:val="Nivel2"/>
        <w:numPr>
          <w:ilvl w:val="1"/>
          <w:numId w:val="14"/>
        </w:numPr>
        <w:tabs>
          <w:tab w:val="left" w:pos="0"/>
        </w:tabs>
        <w:ind w:left="0" w:firstLine="0"/>
      </w:pPr>
      <w:r w:rsidRPr="00E528D8">
        <w:rPr>
          <w:lang w:eastAsia="en-US"/>
        </w:rPr>
        <w:t xml:space="preserve">Fica eleito o </w:t>
      </w:r>
      <w:r w:rsidRPr="00E528D8">
        <w:rPr>
          <w:b/>
          <w:lang w:eastAsia="en-US"/>
        </w:rPr>
        <w:t>Foro da Jucurutu/RN</w:t>
      </w:r>
      <w:r w:rsidRPr="00E528D8">
        <w:rPr>
          <w:lang w:eastAsia="en-US"/>
        </w:rPr>
        <w:t xml:space="preserve"> </w:t>
      </w:r>
      <w:r w:rsidRPr="00E528D8">
        <w:t xml:space="preserve">para dirimir os litígios que decorrerem da execução deste Termo de Contrato que não puderem ser compostos pela conciliação, conforme </w:t>
      </w:r>
      <w:hyperlink r:id="rId65" w:anchor="art92§1" w:history="1">
        <w:r w:rsidRPr="00E528D8">
          <w:rPr>
            <w:rStyle w:val="Hyperlink"/>
            <w:color w:val="auto"/>
          </w:rPr>
          <w:t>art. 92, §1º, da Lei nº 14.133/21</w:t>
        </w:r>
      </w:hyperlink>
      <w:r w:rsidRPr="00E528D8">
        <w:t>.</w:t>
      </w:r>
    </w:p>
    <w:p w14:paraId="606F42B7" w14:textId="77777777" w:rsidR="00C7207A" w:rsidRPr="00E528D8" w:rsidRDefault="00C7207A" w:rsidP="008259D6">
      <w:pPr>
        <w:pStyle w:val="Nivel2"/>
        <w:ind w:left="0" w:firstLine="0"/>
      </w:pPr>
    </w:p>
    <w:p w14:paraId="275F547A" w14:textId="1D8DD583" w:rsidR="00C7207A" w:rsidRPr="00E528D8" w:rsidRDefault="00C7207A" w:rsidP="008259D6">
      <w:pPr>
        <w:pStyle w:val="Nivel01"/>
        <w:rPr>
          <w:color w:val="auto"/>
        </w:rPr>
      </w:pPr>
      <w:r w:rsidRPr="00E528D8">
        <w:rPr>
          <w:color w:val="auto"/>
        </w:rPr>
        <w:t>E assim, por estarem de acordo, ajustadas e contratadas, após lido e achado conforme, as partes a seguir firmam o presente contrato, em três (03) vias de igual teor e forma, para um só efeito.</w:t>
      </w:r>
    </w:p>
    <w:p w14:paraId="0F3898AD" w14:textId="77777777" w:rsidR="00C7207A" w:rsidRPr="00E528D8" w:rsidRDefault="00C7207A" w:rsidP="008259D6">
      <w:pPr>
        <w:pStyle w:val="Nivel01"/>
        <w:rPr>
          <w:color w:val="auto"/>
        </w:rPr>
      </w:pPr>
    </w:p>
    <w:p w14:paraId="580FD3BF" w14:textId="54C8198C" w:rsidR="00C7207A" w:rsidRPr="00E528D8" w:rsidRDefault="00BC06EA" w:rsidP="008259D6">
      <w:pPr>
        <w:pStyle w:val="Nivel2"/>
        <w:ind w:left="0" w:firstLine="0"/>
      </w:pPr>
      <w:r w:rsidRPr="00E528D8">
        <w:t>Jucurutu/RN</w:t>
      </w:r>
      <w:r w:rsidR="00C7207A" w:rsidRPr="00E528D8">
        <w:t>, a data de assinatura do presente Instrumento será a data da última assinatura digital do último representante das Partes que o assinar.</w:t>
      </w:r>
    </w:p>
    <w:p w14:paraId="723B1DE6" w14:textId="77777777" w:rsidR="00C7207A" w:rsidRPr="00E528D8" w:rsidRDefault="00C7207A" w:rsidP="008259D6">
      <w:pPr>
        <w:pStyle w:val="Default"/>
        <w:jc w:val="both"/>
        <w:rPr>
          <w:rFonts w:ascii="Times New Roman" w:hAnsi="Times New Roman" w:cs="Times New Roman"/>
          <w:color w:val="auto"/>
        </w:rPr>
      </w:pPr>
    </w:p>
    <w:p w14:paraId="7FCAD9E0" w14:textId="77777777" w:rsidR="00C7207A" w:rsidRPr="00E528D8" w:rsidRDefault="00C7207A" w:rsidP="008259D6">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2E6BA0" w:rsidRPr="00E528D8" w14:paraId="6A1F588B" w14:textId="77777777" w:rsidTr="0033523D">
        <w:trPr>
          <w:jc w:val="center"/>
        </w:trPr>
        <w:tc>
          <w:tcPr>
            <w:tcW w:w="4313" w:type="dxa"/>
          </w:tcPr>
          <w:p w14:paraId="24155652" w14:textId="77777777" w:rsidR="00C7207A" w:rsidRPr="00E528D8" w:rsidRDefault="00C7207A" w:rsidP="008259D6">
            <w:pPr>
              <w:pStyle w:val="Recuodecorpodetexto2"/>
              <w:spacing w:after="0" w:line="240" w:lineRule="auto"/>
              <w:ind w:left="0"/>
              <w:rPr>
                <w:rFonts w:ascii="Times New Roman" w:hAnsi="Times New Roman" w:cs="Times New Roman"/>
              </w:rPr>
            </w:pPr>
            <w:r w:rsidRPr="00E528D8">
              <w:rPr>
                <w:rFonts w:ascii="Times New Roman" w:hAnsi="Times New Roman" w:cs="Times New Roman"/>
              </w:rPr>
              <w:t>________________________________</w:t>
            </w:r>
          </w:p>
        </w:tc>
        <w:tc>
          <w:tcPr>
            <w:tcW w:w="4332" w:type="dxa"/>
          </w:tcPr>
          <w:p w14:paraId="619D49A6" w14:textId="77777777" w:rsidR="00C7207A" w:rsidRPr="00E528D8" w:rsidRDefault="00C7207A" w:rsidP="008259D6">
            <w:pPr>
              <w:pStyle w:val="Recuodecorpodetexto2"/>
              <w:spacing w:after="0" w:line="240" w:lineRule="auto"/>
              <w:ind w:left="0"/>
              <w:jc w:val="center"/>
              <w:rPr>
                <w:rFonts w:ascii="Times New Roman" w:hAnsi="Times New Roman" w:cs="Times New Roman"/>
              </w:rPr>
            </w:pPr>
            <w:r w:rsidRPr="00E528D8">
              <w:rPr>
                <w:rFonts w:ascii="Times New Roman" w:hAnsi="Times New Roman" w:cs="Times New Roman"/>
              </w:rPr>
              <w:t>________________________________</w:t>
            </w:r>
          </w:p>
        </w:tc>
      </w:tr>
      <w:tr w:rsidR="00C7207A" w:rsidRPr="00E528D8" w14:paraId="32E776F6" w14:textId="77777777" w:rsidTr="0033523D">
        <w:trPr>
          <w:jc w:val="center"/>
        </w:trPr>
        <w:tc>
          <w:tcPr>
            <w:tcW w:w="4313" w:type="dxa"/>
          </w:tcPr>
          <w:p w14:paraId="5C72F1FE" w14:textId="77777777" w:rsidR="00923764" w:rsidRPr="00E528D8" w:rsidRDefault="00923764" w:rsidP="008259D6">
            <w:pPr>
              <w:pStyle w:val="Recuodecorpodetexto2"/>
              <w:spacing w:after="0" w:line="240" w:lineRule="auto"/>
              <w:ind w:left="0"/>
              <w:jc w:val="center"/>
              <w:rPr>
                <w:rFonts w:ascii="Times New Roman" w:hAnsi="Times New Roman" w:cs="Times New Roman"/>
                <w:b/>
                <w:bCs/>
              </w:rPr>
            </w:pPr>
            <w:r w:rsidRPr="00E528D8">
              <w:rPr>
                <w:rFonts w:ascii="Times New Roman" w:hAnsi="Times New Roman" w:cs="Times New Roman"/>
                <w:b/>
                <w:bCs/>
              </w:rPr>
              <w:t xml:space="preserve">Maria da Paz de Araújo </w:t>
            </w:r>
          </w:p>
          <w:p w14:paraId="69FE55F3" w14:textId="17E464D4" w:rsidR="00BC06EA" w:rsidRPr="00E528D8" w:rsidRDefault="00923764" w:rsidP="008259D6">
            <w:pPr>
              <w:pStyle w:val="Recuodecorpodetexto2"/>
              <w:spacing w:after="0" w:line="240" w:lineRule="auto"/>
              <w:ind w:left="0"/>
              <w:jc w:val="center"/>
              <w:rPr>
                <w:rFonts w:ascii="Times New Roman" w:hAnsi="Times New Roman" w:cs="Times New Roman"/>
              </w:rPr>
            </w:pPr>
            <w:r w:rsidRPr="00E528D8">
              <w:rPr>
                <w:rFonts w:ascii="Times New Roman" w:hAnsi="Times New Roman" w:cs="Times New Roman"/>
              </w:rPr>
              <w:t>Presidente PREVI</w:t>
            </w:r>
          </w:p>
          <w:p w14:paraId="77AB940F" w14:textId="5D34317A" w:rsidR="00C7207A" w:rsidRPr="00E528D8" w:rsidRDefault="00BC06EA" w:rsidP="008259D6">
            <w:pPr>
              <w:pStyle w:val="Recuodecorpodetexto2"/>
              <w:spacing w:after="0" w:line="240" w:lineRule="auto"/>
              <w:ind w:left="0"/>
              <w:jc w:val="center"/>
              <w:rPr>
                <w:rFonts w:ascii="Times New Roman" w:hAnsi="Times New Roman" w:cs="Times New Roman"/>
              </w:rPr>
            </w:pPr>
            <w:r w:rsidRPr="00E528D8">
              <w:rPr>
                <w:rFonts w:ascii="Times New Roman" w:hAnsi="Times New Roman" w:cs="Times New Roman"/>
              </w:rPr>
              <w:t>P/CONTRATANTE</w:t>
            </w:r>
          </w:p>
        </w:tc>
        <w:tc>
          <w:tcPr>
            <w:tcW w:w="4332" w:type="dxa"/>
          </w:tcPr>
          <w:p w14:paraId="0C5BF0FF" w14:textId="77777777" w:rsidR="00C7207A" w:rsidRPr="00E528D8" w:rsidRDefault="00C7207A" w:rsidP="008259D6">
            <w:pPr>
              <w:pStyle w:val="Recuodecorpodetexto2"/>
              <w:spacing w:after="0" w:line="240" w:lineRule="auto"/>
              <w:ind w:left="0"/>
              <w:jc w:val="center"/>
              <w:rPr>
                <w:rFonts w:ascii="Times New Roman" w:hAnsi="Times New Roman" w:cs="Times New Roman"/>
                <w:b/>
                <w:bCs/>
              </w:rPr>
            </w:pPr>
            <w:r w:rsidRPr="00E528D8">
              <w:rPr>
                <w:rFonts w:ascii="Times New Roman" w:hAnsi="Times New Roman" w:cs="Times New Roman"/>
                <w:b/>
                <w:bCs/>
              </w:rPr>
              <w:t>XXXXXXXXXXX</w:t>
            </w:r>
          </w:p>
          <w:p w14:paraId="3E392FB1" w14:textId="77777777" w:rsidR="00C7207A" w:rsidRPr="00E528D8" w:rsidRDefault="00C7207A" w:rsidP="008259D6">
            <w:pPr>
              <w:pStyle w:val="Recuodecorpodetexto2"/>
              <w:spacing w:after="0" w:line="240" w:lineRule="auto"/>
              <w:ind w:left="0"/>
              <w:jc w:val="center"/>
              <w:rPr>
                <w:rFonts w:ascii="Times New Roman" w:hAnsi="Times New Roman" w:cs="Times New Roman"/>
                <w:b/>
                <w:bCs/>
              </w:rPr>
            </w:pPr>
            <w:r w:rsidRPr="00E528D8">
              <w:rPr>
                <w:rFonts w:ascii="Times New Roman" w:hAnsi="Times New Roman" w:cs="Times New Roman"/>
              </w:rPr>
              <w:t>P/CONTRATADA</w:t>
            </w:r>
          </w:p>
        </w:tc>
      </w:tr>
    </w:tbl>
    <w:p w14:paraId="38BB63AB" w14:textId="77777777" w:rsidR="003B3F11" w:rsidRPr="00E528D8" w:rsidRDefault="003B3F11" w:rsidP="008259D6">
      <w:pPr>
        <w:rPr>
          <w:rFonts w:ascii="Times New Roman" w:hAnsi="Times New Roman" w:cs="Times New Roman"/>
        </w:rPr>
      </w:pPr>
    </w:p>
    <w:sectPr w:rsidR="003B3F11" w:rsidRPr="00E528D8" w:rsidSect="005E26E2">
      <w:headerReference w:type="default" r:id="rId66"/>
      <w:footerReference w:type="default" r:id="rId67"/>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5CC85" w14:textId="77777777" w:rsidR="000F5FE8" w:rsidRDefault="000F5FE8" w:rsidP="00D423FF">
      <w:r>
        <w:separator/>
      </w:r>
    </w:p>
  </w:endnote>
  <w:endnote w:type="continuationSeparator" w:id="0">
    <w:p w14:paraId="5FE3F810" w14:textId="77777777" w:rsidR="000F5FE8" w:rsidRDefault="000F5FE8" w:rsidP="00D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7A23C9B7" w14:textId="77777777" w:rsidR="005640F3" w:rsidRDefault="005640F3">
        <w:pPr>
          <w:pStyle w:val="Rodap"/>
          <w:jc w:val="right"/>
        </w:pPr>
        <w:r>
          <w:fldChar w:fldCharType="begin"/>
        </w:r>
        <w:r>
          <w:instrText>PAGE   \* MERGEFORMAT</w:instrText>
        </w:r>
        <w:r>
          <w:fldChar w:fldCharType="separate"/>
        </w:r>
        <w:r>
          <w:rPr>
            <w:noProof/>
          </w:rPr>
          <w:t>17</w:t>
        </w:r>
        <w:r>
          <w:fldChar w:fldCharType="end"/>
        </w:r>
      </w:p>
    </w:sdtContent>
  </w:sdt>
  <w:p w14:paraId="49FE66D1" w14:textId="77777777" w:rsidR="005640F3" w:rsidRPr="00842420" w:rsidRDefault="005640F3"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120F2" w14:textId="77777777" w:rsidR="000F5FE8" w:rsidRDefault="000F5FE8" w:rsidP="00D423FF">
      <w:r>
        <w:separator/>
      </w:r>
    </w:p>
  </w:footnote>
  <w:footnote w:type="continuationSeparator" w:id="0">
    <w:p w14:paraId="5D9B415E" w14:textId="77777777" w:rsidR="000F5FE8" w:rsidRDefault="000F5FE8" w:rsidP="00D4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476C4" w14:textId="77777777" w:rsidR="005640F3" w:rsidRDefault="005640F3" w:rsidP="00BC06EA">
    <w:pPr>
      <w:rPr>
        <w:sz w:val="12"/>
        <w:szCs w:val="12"/>
      </w:rPr>
    </w:pPr>
    <w:r w:rsidRPr="004D021D">
      <w:rPr>
        <w:rFonts w:ascii="Book Antiqua" w:hAnsi="Book Antiqua"/>
        <w:noProof/>
        <w:sz w:val="18"/>
        <w:szCs w:val="18"/>
      </w:rPr>
      <w:drawing>
        <wp:anchor distT="0" distB="0" distL="114300" distR="114300" simplePos="0" relativeHeight="251659264" behindDoc="0" locked="0" layoutInCell="1" allowOverlap="1" wp14:anchorId="1C326CBD" wp14:editId="55824B20">
          <wp:simplePos x="0" y="0"/>
          <wp:positionH relativeFrom="margin">
            <wp:posOffset>2397741</wp:posOffset>
          </wp:positionH>
          <wp:positionV relativeFrom="paragraph">
            <wp:posOffset>-194951</wp:posOffset>
          </wp:positionV>
          <wp:extent cx="870857" cy="803384"/>
          <wp:effectExtent l="0" t="0" r="5715"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0857" cy="803384"/>
                  </a:xfrm>
                  <a:prstGeom prst="rect">
                    <a:avLst/>
                  </a:prstGeom>
                  <a:noFill/>
                </pic:spPr>
              </pic:pic>
            </a:graphicData>
          </a:graphic>
          <wp14:sizeRelH relativeFrom="page">
            <wp14:pctWidth>0</wp14:pctWidth>
          </wp14:sizeRelH>
          <wp14:sizeRelV relativeFrom="page">
            <wp14:pctHeight>0</wp14:pctHeight>
          </wp14:sizeRelV>
        </wp:anchor>
      </w:drawing>
    </w:r>
  </w:p>
  <w:p w14:paraId="3C6D0908" w14:textId="77777777" w:rsidR="005640F3" w:rsidRDefault="005640F3" w:rsidP="00BC06EA">
    <w:pPr>
      <w:rPr>
        <w:sz w:val="12"/>
        <w:szCs w:val="12"/>
      </w:rPr>
    </w:pPr>
  </w:p>
  <w:p w14:paraId="3E004ADA" w14:textId="77777777" w:rsidR="005640F3" w:rsidRDefault="005640F3" w:rsidP="00BC06EA">
    <w:pPr>
      <w:rPr>
        <w:sz w:val="12"/>
        <w:szCs w:val="12"/>
      </w:rPr>
    </w:pPr>
  </w:p>
  <w:p w14:paraId="2C4469F5" w14:textId="77777777" w:rsidR="005640F3" w:rsidRDefault="005640F3" w:rsidP="00BC06EA">
    <w:pPr>
      <w:rPr>
        <w:sz w:val="12"/>
        <w:szCs w:val="12"/>
      </w:rPr>
    </w:pPr>
  </w:p>
  <w:p w14:paraId="57A1B0E6" w14:textId="77777777" w:rsidR="005640F3" w:rsidRDefault="005640F3" w:rsidP="00BC06EA">
    <w:pPr>
      <w:rPr>
        <w:sz w:val="12"/>
        <w:szCs w:val="12"/>
      </w:rPr>
    </w:pPr>
  </w:p>
  <w:p w14:paraId="710C39AC" w14:textId="77777777" w:rsidR="005640F3" w:rsidRDefault="005640F3" w:rsidP="00BC06EA">
    <w:pPr>
      <w:rPr>
        <w:sz w:val="12"/>
        <w:szCs w:val="12"/>
      </w:rPr>
    </w:pPr>
  </w:p>
  <w:p w14:paraId="7D0D7EAE" w14:textId="77777777" w:rsidR="005640F3" w:rsidRDefault="005640F3" w:rsidP="00BC06EA">
    <w:pPr>
      <w:jc w:val="center"/>
      <w:rPr>
        <w:b/>
      </w:rPr>
    </w:pPr>
  </w:p>
  <w:p w14:paraId="09C1DB84"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MUNICÍPIO DE JUCURUTU/RN</w:t>
    </w:r>
  </w:p>
  <w:p w14:paraId="6D0F05A2"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SECRETARIA MUNICIPAL DE PLANEJAMENTO</w:t>
    </w:r>
  </w:p>
  <w:p w14:paraId="7457F7E8"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Praça João Eufrásio de Medeiros - Nº 14 – Centro - CEP.: 59.330-000</w:t>
    </w:r>
  </w:p>
  <w:p w14:paraId="6DCE7A63"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 xml:space="preserve">JUCURUTU-RN – FONE/FAX: (84) 3429-2299 </w:t>
    </w:r>
  </w:p>
  <w:p w14:paraId="253A1297" w14:textId="77777777" w:rsidR="005640F3" w:rsidRPr="004A3960" w:rsidRDefault="005640F3" w:rsidP="00BC06EA">
    <w:pPr>
      <w:jc w:val="center"/>
      <w:rPr>
        <w:rFonts w:ascii="Times New Roman" w:hAnsi="Times New Roman" w:cs="Times New Roman"/>
        <w:b/>
        <w:sz w:val="20"/>
        <w:szCs w:val="20"/>
      </w:rPr>
    </w:pPr>
    <w:r w:rsidRPr="004A3960">
      <w:rPr>
        <w:rFonts w:ascii="Times New Roman" w:hAnsi="Times New Roman" w:cs="Times New Roman"/>
        <w:b/>
        <w:sz w:val="20"/>
        <w:szCs w:val="20"/>
      </w:rPr>
      <w:t>CNPJ – 08.095.283/0001-04</w:t>
    </w:r>
  </w:p>
  <w:p w14:paraId="3FE7F09D" w14:textId="77777777" w:rsidR="005640F3" w:rsidRPr="00C4603E" w:rsidRDefault="005640F3" w:rsidP="00BC06EA">
    <w:pPr>
      <w:jc w:val="center"/>
      <w:rPr>
        <w:rFonts w:ascii="Times New Roman" w:hAnsi="Times New Roman" w:cs="Times New Roman"/>
        <w:b/>
      </w:rPr>
    </w:pPr>
  </w:p>
  <w:p w14:paraId="400694FF" w14:textId="7F86BD21" w:rsidR="005640F3" w:rsidRPr="00C4603E" w:rsidRDefault="005640F3" w:rsidP="00BC06EA">
    <w:pPr>
      <w:jc w:val="center"/>
      <w:rPr>
        <w:rFonts w:ascii="Times New Roman" w:hAnsi="Times New Roman" w:cs="Times New Roman"/>
        <w:b/>
        <w:bCs/>
      </w:rPr>
    </w:pPr>
    <w:r w:rsidRPr="00C4603E">
      <w:rPr>
        <w:rFonts w:ascii="Times New Roman" w:hAnsi="Times New Roman" w:cs="Times New Roman"/>
        <w:b/>
        <w:bCs/>
      </w:rPr>
      <w:t>AVISO DE</w:t>
    </w:r>
    <w:r w:rsidRPr="00C4603E">
      <w:rPr>
        <w:rFonts w:ascii="Times New Roman" w:hAnsi="Times New Roman" w:cs="Times New Roman"/>
        <w:b/>
        <w:bCs/>
        <w:noProof/>
      </w:rPr>
      <w:t xml:space="preserve"> </w:t>
    </w:r>
    <w:r w:rsidRPr="00C4603E">
      <w:rPr>
        <w:rFonts w:ascii="Times New Roman" w:hAnsi="Times New Roman" w:cs="Times New Roman"/>
        <w:b/>
        <w:bCs/>
      </w:rPr>
      <w:t xml:space="preserve">CONTRATAÇÃO DIRETA Nº </w:t>
    </w:r>
    <w:r w:rsidR="00F04678">
      <w:rPr>
        <w:rFonts w:ascii="Times New Roman" w:hAnsi="Times New Roman" w:cs="Times New Roman"/>
        <w:b/>
        <w:bCs/>
      </w:rPr>
      <w:t>002</w:t>
    </w:r>
    <w:r w:rsidRPr="00C4603E">
      <w:rPr>
        <w:rFonts w:ascii="Times New Roman" w:hAnsi="Times New Roman" w:cs="Times New Roman"/>
        <w:b/>
        <w:bCs/>
      </w:rPr>
      <w:t>/202</w:t>
    </w:r>
    <w:r>
      <w:rPr>
        <w:rFonts w:ascii="Times New Roman" w:hAnsi="Times New Roman" w:cs="Times New Roman"/>
        <w:b/>
        <w:bCs/>
      </w:rPr>
      <w:t>5</w:t>
    </w:r>
  </w:p>
  <w:p w14:paraId="578ECBEF" w14:textId="397665ED" w:rsidR="005640F3" w:rsidRPr="00C4603E" w:rsidRDefault="005640F3" w:rsidP="00BC06EA">
    <w:pPr>
      <w:ind w:right="-15"/>
      <w:jc w:val="center"/>
      <w:rPr>
        <w:rFonts w:ascii="Times New Roman" w:hAnsi="Times New Roman" w:cs="Times New Roman"/>
        <w:b/>
        <w:bCs/>
      </w:rPr>
    </w:pPr>
    <w:r w:rsidRPr="00C4603E">
      <w:rPr>
        <w:rFonts w:ascii="Times New Roman" w:hAnsi="Times New Roman" w:cs="Times New Roman"/>
        <w:b/>
        <w:bCs/>
      </w:rPr>
      <w:t xml:space="preserve">(Processo Administrativo n° </w:t>
    </w:r>
    <w:r w:rsidR="00F04678">
      <w:rPr>
        <w:rFonts w:ascii="Times New Roman" w:hAnsi="Times New Roman" w:cs="Times New Roman"/>
        <w:b/>
        <w:bCs/>
      </w:rPr>
      <w:t>28030001</w:t>
    </w:r>
    <w:r w:rsidRPr="00C4603E">
      <w:rPr>
        <w:rFonts w:ascii="Times New Roman" w:hAnsi="Times New Roman" w:cs="Times New Roman"/>
        <w:b/>
        <w:bCs/>
      </w:rPr>
      <w:t>/202</w:t>
    </w:r>
    <w:r>
      <w:rPr>
        <w:rFonts w:ascii="Times New Roman" w:hAnsi="Times New Roman" w:cs="Times New Roman"/>
        <w:b/>
        <w:bCs/>
      </w:rPr>
      <w:t>5</w:t>
    </w:r>
    <w:r w:rsidRPr="00C4603E">
      <w:rPr>
        <w:rFonts w:ascii="Times New Roman" w:hAnsi="Times New Roman" w:cs="Times New Roman"/>
        <w:b/>
        <w:bCs/>
      </w:rPr>
      <w:t>)</w:t>
    </w:r>
  </w:p>
  <w:p w14:paraId="790A86D7" w14:textId="77777777" w:rsidR="005640F3" w:rsidRPr="00884A78" w:rsidRDefault="005640F3"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4F71FEF"/>
    <w:multiLevelType w:val="hybridMultilevel"/>
    <w:tmpl w:val="C8663C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EE0852"/>
    <w:multiLevelType w:val="multilevel"/>
    <w:tmpl w:val="D3ACF2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462481"/>
    <w:multiLevelType w:val="multilevel"/>
    <w:tmpl w:val="357EB2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D85A2D"/>
    <w:multiLevelType w:val="multilevel"/>
    <w:tmpl w:val="50AA17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1E41D6"/>
    <w:multiLevelType w:val="hybridMultilevel"/>
    <w:tmpl w:val="5332F48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F63833"/>
    <w:multiLevelType w:val="multilevel"/>
    <w:tmpl w:val="752E0914"/>
    <w:lvl w:ilvl="0">
      <w:start w:val="1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3A02E4"/>
    <w:multiLevelType w:val="hybridMultilevel"/>
    <w:tmpl w:val="FD60038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1AE7C92"/>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E277EF"/>
    <w:multiLevelType w:val="hybridMultilevel"/>
    <w:tmpl w:val="B104879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15:restartNumberingAfterBreak="0">
    <w:nsid w:val="1AC93C5F"/>
    <w:multiLevelType w:val="multilevel"/>
    <w:tmpl w:val="B404AD20"/>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4"/>
        <w:szCs w:val="24"/>
        <w:u w:val="none"/>
      </w:rPr>
    </w:lvl>
    <w:lvl w:ilvl="2">
      <w:start w:val="1"/>
      <w:numFmt w:val="lowerLetter"/>
      <w:lvlText w:val="%3."/>
      <w:lvlJc w:val="left"/>
      <w:pPr>
        <w:ind w:left="3198" w:hanging="504"/>
      </w:pPr>
      <w:rPr>
        <w:b w:val="0"/>
        <w:i w:val="0"/>
        <w:strike w:val="0"/>
        <w:color w:val="auto"/>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8E146"/>
    <w:multiLevelType w:val="hybridMultilevel"/>
    <w:tmpl w:val="40BC18F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D4648C3"/>
    <w:multiLevelType w:val="hybridMultilevel"/>
    <w:tmpl w:val="88CC75D0"/>
    <w:lvl w:ilvl="0" w:tplc="04160017">
      <w:start w:val="1"/>
      <w:numFmt w:val="lowerLetter"/>
      <w:lvlText w:val="%1)"/>
      <w:lvlJc w:val="lef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27A3E"/>
    <w:multiLevelType w:val="hybridMultilevel"/>
    <w:tmpl w:val="BCD6FFA0"/>
    <w:lvl w:ilvl="0" w:tplc="383EEC7E">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5664873"/>
    <w:multiLevelType w:val="hybridMultilevel"/>
    <w:tmpl w:val="1598AA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6FB724D"/>
    <w:multiLevelType w:val="multilevel"/>
    <w:tmpl w:val="6324F488"/>
    <w:lvl w:ilvl="0">
      <w:start w:val="1"/>
      <w:numFmt w:val="decimal"/>
      <w:lvlText w:val="%1"/>
      <w:lvlJc w:val="left"/>
      <w:pPr>
        <w:ind w:left="282" w:hanging="180"/>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102" w:hanging="428"/>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298" w:hanging="428"/>
      </w:pPr>
      <w:rPr>
        <w:rFonts w:hint="default"/>
        <w:lang w:val="pt-PT" w:eastAsia="en-US" w:bidi="ar-SA"/>
      </w:rPr>
    </w:lvl>
    <w:lvl w:ilvl="3">
      <w:numFmt w:val="bullet"/>
      <w:lvlText w:val="•"/>
      <w:lvlJc w:val="left"/>
      <w:pPr>
        <w:ind w:left="2316" w:hanging="428"/>
      </w:pPr>
      <w:rPr>
        <w:rFonts w:hint="default"/>
        <w:lang w:val="pt-PT" w:eastAsia="en-US" w:bidi="ar-SA"/>
      </w:rPr>
    </w:lvl>
    <w:lvl w:ilvl="4">
      <w:numFmt w:val="bullet"/>
      <w:lvlText w:val="•"/>
      <w:lvlJc w:val="left"/>
      <w:pPr>
        <w:ind w:left="3335" w:hanging="428"/>
      </w:pPr>
      <w:rPr>
        <w:rFonts w:hint="default"/>
        <w:lang w:val="pt-PT" w:eastAsia="en-US" w:bidi="ar-SA"/>
      </w:rPr>
    </w:lvl>
    <w:lvl w:ilvl="5">
      <w:numFmt w:val="bullet"/>
      <w:lvlText w:val="•"/>
      <w:lvlJc w:val="left"/>
      <w:pPr>
        <w:ind w:left="4353" w:hanging="428"/>
      </w:pPr>
      <w:rPr>
        <w:rFonts w:hint="default"/>
        <w:lang w:val="pt-PT" w:eastAsia="en-US" w:bidi="ar-SA"/>
      </w:rPr>
    </w:lvl>
    <w:lvl w:ilvl="6">
      <w:numFmt w:val="bullet"/>
      <w:lvlText w:val="•"/>
      <w:lvlJc w:val="left"/>
      <w:pPr>
        <w:ind w:left="5372" w:hanging="428"/>
      </w:pPr>
      <w:rPr>
        <w:rFonts w:hint="default"/>
        <w:lang w:val="pt-PT" w:eastAsia="en-US" w:bidi="ar-SA"/>
      </w:rPr>
    </w:lvl>
    <w:lvl w:ilvl="7">
      <w:numFmt w:val="bullet"/>
      <w:lvlText w:val="•"/>
      <w:lvlJc w:val="left"/>
      <w:pPr>
        <w:ind w:left="6390" w:hanging="428"/>
      </w:pPr>
      <w:rPr>
        <w:rFonts w:hint="default"/>
        <w:lang w:val="pt-PT" w:eastAsia="en-US" w:bidi="ar-SA"/>
      </w:rPr>
    </w:lvl>
    <w:lvl w:ilvl="8">
      <w:numFmt w:val="bullet"/>
      <w:lvlText w:val="•"/>
      <w:lvlJc w:val="left"/>
      <w:pPr>
        <w:ind w:left="7409" w:hanging="428"/>
      </w:pPr>
      <w:rPr>
        <w:rFonts w:hint="default"/>
        <w:lang w:val="pt-PT" w:eastAsia="en-US" w:bidi="ar-SA"/>
      </w:rPr>
    </w:lvl>
  </w:abstractNum>
  <w:abstractNum w:abstractNumId="19" w15:restartNumberingAfterBreak="0">
    <w:nsid w:val="37CC588B"/>
    <w:multiLevelType w:val="multilevel"/>
    <w:tmpl w:val="35F2E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FA1E22"/>
    <w:multiLevelType w:val="hybridMultilevel"/>
    <w:tmpl w:val="E0A48554"/>
    <w:lvl w:ilvl="0" w:tplc="0770C7A6">
      <w:start w:val="1"/>
      <w:numFmt w:val="lowerLetter"/>
      <w:lvlText w:val="%1."/>
      <w:lvlJc w:val="left"/>
      <w:pPr>
        <w:ind w:left="785" w:hanging="360"/>
      </w:pPr>
      <w:rPr>
        <w:rFonts w:hint="default"/>
      </w:rPr>
    </w:lvl>
    <w:lvl w:ilvl="1" w:tplc="04160019">
      <w:start w:val="1"/>
      <w:numFmt w:val="lowerLetter"/>
      <w:lvlText w:val="%2."/>
      <w:lvlJc w:val="left"/>
      <w:pPr>
        <w:ind w:left="1505" w:hanging="360"/>
      </w:pPr>
    </w:lvl>
    <w:lvl w:ilvl="2" w:tplc="0416001B">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1" w15:restartNumberingAfterBreak="0">
    <w:nsid w:val="3A213629"/>
    <w:multiLevelType w:val="multilevel"/>
    <w:tmpl w:val="E04A0380"/>
    <w:lvl w:ilvl="0">
      <w:start w:val="8"/>
      <w:numFmt w:val="decimal"/>
      <w:lvlText w:val="%1"/>
      <w:lvlJc w:val="left"/>
      <w:pPr>
        <w:ind w:left="462" w:hanging="360"/>
      </w:pPr>
      <w:rPr>
        <w:rFonts w:hint="default"/>
        <w:lang w:val="pt-PT" w:eastAsia="en-US" w:bidi="ar-SA"/>
      </w:rPr>
    </w:lvl>
    <w:lvl w:ilvl="1">
      <w:start w:val="2"/>
      <w:numFmt w:val="decimal"/>
      <w:lvlText w:val="%1.%2"/>
      <w:lvlJc w:val="left"/>
      <w:pPr>
        <w:ind w:left="462" w:hanging="360"/>
      </w:pPr>
      <w:rPr>
        <w:rFonts w:hint="default"/>
        <w:b/>
        <w:bCs/>
        <w:w w:val="100"/>
        <w:lang w:val="pt-PT" w:eastAsia="en-US" w:bidi="ar-SA"/>
      </w:rPr>
    </w:lvl>
    <w:lvl w:ilvl="2">
      <w:start w:val="1"/>
      <w:numFmt w:val="decimal"/>
      <w:lvlText w:val="%1.%2.%3"/>
      <w:lvlJc w:val="left"/>
      <w:pPr>
        <w:ind w:left="102" w:hanging="598"/>
        <w:jc w:val="right"/>
      </w:pPr>
      <w:rPr>
        <w:rFonts w:hint="default"/>
        <w:w w:val="100"/>
        <w:lang w:val="pt-PT" w:eastAsia="en-US" w:bidi="ar-SA"/>
      </w:rPr>
    </w:lvl>
    <w:lvl w:ilvl="3">
      <w:start w:val="1"/>
      <w:numFmt w:val="decimal"/>
      <w:lvlText w:val="%1.%2.%3.%4"/>
      <w:lvlJc w:val="left"/>
      <w:pPr>
        <w:ind w:left="102" w:hanging="59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2841" w:hanging="598"/>
      </w:pPr>
      <w:rPr>
        <w:rFonts w:hint="default"/>
        <w:lang w:val="pt-PT" w:eastAsia="en-US" w:bidi="ar-SA"/>
      </w:rPr>
    </w:lvl>
    <w:lvl w:ilvl="5">
      <w:numFmt w:val="bullet"/>
      <w:lvlText w:val="•"/>
      <w:lvlJc w:val="left"/>
      <w:pPr>
        <w:ind w:left="3942" w:hanging="598"/>
      </w:pPr>
      <w:rPr>
        <w:rFonts w:hint="default"/>
        <w:lang w:val="pt-PT" w:eastAsia="en-US" w:bidi="ar-SA"/>
      </w:rPr>
    </w:lvl>
    <w:lvl w:ilvl="6">
      <w:numFmt w:val="bullet"/>
      <w:lvlText w:val="•"/>
      <w:lvlJc w:val="left"/>
      <w:pPr>
        <w:ind w:left="5043" w:hanging="598"/>
      </w:pPr>
      <w:rPr>
        <w:rFonts w:hint="default"/>
        <w:lang w:val="pt-PT" w:eastAsia="en-US" w:bidi="ar-SA"/>
      </w:rPr>
    </w:lvl>
    <w:lvl w:ilvl="7">
      <w:numFmt w:val="bullet"/>
      <w:lvlText w:val="•"/>
      <w:lvlJc w:val="left"/>
      <w:pPr>
        <w:ind w:left="6144" w:hanging="598"/>
      </w:pPr>
      <w:rPr>
        <w:rFonts w:hint="default"/>
        <w:lang w:val="pt-PT" w:eastAsia="en-US" w:bidi="ar-SA"/>
      </w:rPr>
    </w:lvl>
    <w:lvl w:ilvl="8">
      <w:numFmt w:val="bullet"/>
      <w:lvlText w:val="•"/>
      <w:lvlJc w:val="left"/>
      <w:pPr>
        <w:ind w:left="7244" w:hanging="598"/>
      </w:pPr>
      <w:rPr>
        <w:rFonts w:hint="default"/>
        <w:lang w:val="pt-PT" w:eastAsia="en-US" w:bidi="ar-SA"/>
      </w:rPr>
    </w:lvl>
  </w:abstractNum>
  <w:abstractNum w:abstractNumId="22" w15:restartNumberingAfterBreak="0">
    <w:nsid w:val="3A70D1A1"/>
    <w:multiLevelType w:val="hybridMultilevel"/>
    <w:tmpl w:val="FFA0CED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0FA0968"/>
    <w:multiLevelType w:val="multilevel"/>
    <w:tmpl w:val="24564B8A"/>
    <w:lvl w:ilvl="0">
      <w:start w:val="3"/>
      <w:numFmt w:val="decimal"/>
      <w:lvlText w:val="%1-"/>
      <w:lvlJc w:val="left"/>
      <w:pPr>
        <w:ind w:left="102" w:hanging="274"/>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462" w:hanging="360"/>
      </w:pPr>
      <w:rPr>
        <w:rFonts w:hint="default"/>
        <w:b w:val="0"/>
        <w:bCs w:val="0"/>
        <w:w w:val="100"/>
        <w:lang w:val="pt-PT" w:eastAsia="en-US" w:bidi="ar-SA"/>
      </w:rPr>
    </w:lvl>
    <w:lvl w:ilvl="2">
      <w:start w:val="1"/>
      <w:numFmt w:val="decimal"/>
      <w:lvlText w:val="%1.%2.%3"/>
      <w:lvlJc w:val="left"/>
      <w:pPr>
        <w:ind w:left="102" w:hanging="540"/>
      </w:pPr>
      <w:rPr>
        <w:rFonts w:hint="default"/>
        <w:b w:val="0"/>
        <w:bCs w:val="0"/>
        <w:w w:val="100"/>
        <w:lang w:val="pt-PT" w:eastAsia="en-US" w:bidi="ar-SA"/>
      </w:rPr>
    </w:lvl>
    <w:lvl w:ilvl="3">
      <w:start w:val="1"/>
      <w:numFmt w:val="decimal"/>
      <w:lvlText w:val="%1.%2.%3.%4"/>
      <w:lvlJc w:val="left"/>
      <w:pPr>
        <w:ind w:left="1520" w:hanging="540"/>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1520" w:hanging="540"/>
      </w:pPr>
      <w:rPr>
        <w:rFonts w:hint="default"/>
        <w:lang w:val="pt-PT" w:eastAsia="en-US" w:bidi="ar-SA"/>
      </w:rPr>
    </w:lvl>
    <w:lvl w:ilvl="5">
      <w:numFmt w:val="bullet"/>
      <w:lvlText w:val="•"/>
      <w:lvlJc w:val="left"/>
      <w:pPr>
        <w:ind w:left="2841" w:hanging="540"/>
      </w:pPr>
      <w:rPr>
        <w:rFonts w:hint="default"/>
        <w:lang w:val="pt-PT" w:eastAsia="en-US" w:bidi="ar-SA"/>
      </w:rPr>
    </w:lvl>
    <w:lvl w:ilvl="6">
      <w:numFmt w:val="bullet"/>
      <w:lvlText w:val="•"/>
      <w:lvlJc w:val="left"/>
      <w:pPr>
        <w:ind w:left="4162" w:hanging="540"/>
      </w:pPr>
      <w:rPr>
        <w:rFonts w:hint="default"/>
        <w:lang w:val="pt-PT" w:eastAsia="en-US" w:bidi="ar-SA"/>
      </w:rPr>
    </w:lvl>
    <w:lvl w:ilvl="7">
      <w:numFmt w:val="bullet"/>
      <w:lvlText w:val="•"/>
      <w:lvlJc w:val="left"/>
      <w:pPr>
        <w:ind w:left="5483" w:hanging="540"/>
      </w:pPr>
      <w:rPr>
        <w:rFonts w:hint="default"/>
        <w:lang w:val="pt-PT" w:eastAsia="en-US" w:bidi="ar-SA"/>
      </w:rPr>
    </w:lvl>
    <w:lvl w:ilvl="8">
      <w:numFmt w:val="bullet"/>
      <w:lvlText w:val="•"/>
      <w:lvlJc w:val="left"/>
      <w:pPr>
        <w:ind w:left="6804" w:hanging="540"/>
      </w:pPr>
      <w:rPr>
        <w:rFonts w:hint="default"/>
        <w:lang w:val="pt-PT" w:eastAsia="en-US" w:bidi="ar-SA"/>
      </w:rPr>
    </w:lvl>
  </w:abstractNum>
  <w:abstractNum w:abstractNumId="24"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4BCA52C0"/>
    <w:multiLevelType w:val="multilevel"/>
    <w:tmpl w:val="8B2CA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F34589"/>
    <w:multiLevelType w:val="multilevel"/>
    <w:tmpl w:val="9C168838"/>
    <w:lvl w:ilvl="0">
      <w:start w:val="5"/>
      <w:numFmt w:val="decimal"/>
      <w:lvlText w:val="%1"/>
      <w:lvlJc w:val="left"/>
      <w:pPr>
        <w:ind w:left="642" w:hanging="540"/>
      </w:pPr>
      <w:rPr>
        <w:rFonts w:hint="default"/>
        <w:lang w:val="pt-PT" w:eastAsia="en-US" w:bidi="ar-SA"/>
      </w:rPr>
    </w:lvl>
    <w:lvl w:ilvl="1">
      <w:start w:val="1"/>
      <w:numFmt w:val="decimal"/>
      <w:lvlText w:val="%1.%2"/>
      <w:lvlJc w:val="left"/>
      <w:pPr>
        <w:ind w:left="642" w:hanging="540"/>
      </w:pPr>
      <w:rPr>
        <w:rFonts w:hint="default"/>
        <w:lang w:val="pt-PT" w:eastAsia="en-US" w:bidi="ar-SA"/>
      </w:rPr>
    </w:lvl>
    <w:lvl w:ilvl="2">
      <w:start w:val="1"/>
      <w:numFmt w:val="decimal"/>
      <w:lvlText w:val="%1.%2.%3"/>
      <w:lvlJc w:val="left"/>
      <w:pPr>
        <w:ind w:left="642" w:hanging="540"/>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281" w:hanging="540"/>
      </w:pPr>
      <w:rPr>
        <w:rFonts w:hint="default"/>
        <w:lang w:val="pt-PT" w:eastAsia="en-US" w:bidi="ar-SA"/>
      </w:rPr>
    </w:lvl>
    <w:lvl w:ilvl="4">
      <w:numFmt w:val="bullet"/>
      <w:lvlText w:val="•"/>
      <w:lvlJc w:val="left"/>
      <w:pPr>
        <w:ind w:left="4162" w:hanging="540"/>
      </w:pPr>
      <w:rPr>
        <w:rFonts w:hint="default"/>
        <w:lang w:val="pt-PT" w:eastAsia="en-US" w:bidi="ar-SA"/>
      </w:rPr>
    </w:lvl>
    <w:lvl w:ilvl="5">
      <w:numFmt w:val="bullet"/>
      <w:lvlText w:val="•"/>
      <w:lvlJc w:val="left"/>
      <w:pPr>
        <w:ind w:left="5043" w:hanging="540"/>
      </w:pPr>
      <w:rPr>
        <w:rFonts w:hint="default"/>
        <w:lang w:val="pt-PT" w:eastAsia="en-US" w:bidi="ar-SA"/>
      </w:rPr>
    </w:lvl>
    <w:lvl w:ilvl="6">
      <w:numFmt w:val="bullet"/>
      <w:lvlText w:val="•"/>
      <w:lvlJc w:val="left"/>
      <w:pPr>
        <w:ind w:left="5923" w:hanging="540"/>
      </w:pPr>
      <w:rPr>
        <w:rFonts w:hint="default"/>
        <w:lang w:val="pt-PT" w:eastAsia="en-US" w:bidi="ar-SA"/>
      </w:rPr>
    </w:lvl>
    <w:lvl w:ilvl="7">
      <w:numFmt w:val="bullet"/>
      <w:lvlText w:val="•"/>
      <w:lvlJc w:val="left"/>
      <w:pPr>
        <w:ind w:left="6804" w:hanging="540"/>
      </w:pPr>
      <w:rPr>
        <w:rFonts w:hint="default"/>
        <w:lang w:val="pt-PT" w:eastAsia="en-US" w:bidi="ar-SA"/>
      </w:rPr>
    </w:lvl>
    <w:lvl w:ilvl="8">
      <w:numFmt w:val="bullet"/>
      <w:lvlText w:val="•"/>
      <w:lvlJc w:val="left"/>
      <w:pPr>
        <w:ind w:left="7685" w:hanging="540"/>
      </w:pPr>
      <w:rPr>
        <w:rFonts w:hint="default"/>
        <w:lang w:val="pt-PT" w:eastAsia="en-US" w:bidi="ar-SA"/>
      </w:rPr>
    </w:lvl>
  </w:abstractNum>
  <w:abstractNum w:abstractNumId="27" w15:restartNumberingAfterBreak="0">
    <w:nsid w:val="546B60F7"/>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6536E80"/>
    <w:multiLevelType w:val="hybridMultilevel"/>
    <w:tmpl w:val="9DA2E5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260814"/>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021CFAF"/>
    <w:multiLevelType w:val="hybridMultilevel"/>
    <w:tmpl w:val="F2E8077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1801D1E"/>
    <w:multiLevelType w:val="hybridMultilevel"/>
    <w:tmpl w:val="6A83E90D"/>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1E679BC"/>
    <w:multiLevelType w:val="multilevel"/>
    <w:tmpl w:val="CA90858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EA33FF1"/>
    <w:multiLevelType w:val="multilevel"/>
    <w:tmpl w:val="12BAC076"/>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C1211E"/>
    <w:multiLevelType w:val="multilevel"/>
    <w:tmpl w:val="245400A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5"/>
  </w:num>
  <w:num w:numId="2">
    <w:abstractNumId w:val="24"/>
  </w:num>
  <w:num w:numId="3">
    <w:abstractNumId w:val="17"/>
  </w:num>
  <w:num w:numId="4">
    <w:abstractNumId w:val="28"/>
  </w:num>
  <w:num w:numId="5">
    <w:abstractNumId w:val="14"/>
  </w:num>
  <w:num w:numId="6">
    <w:abstractNumId w:val="1"/>
  </w:num>
  <w:num w:numId="7">
    <w:abstractNumId w:val="37"/>
  </w:num>
  <w:num w:numId="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5"/>
    <w:lvlOverride w:ilvl="0">
      <w:startOverride w:val="14"/>
    </w:lvlOverride>
  </w:num>
  <w:num w:numId="11">
    <w:abstractNumId w:val="36"/>
  </w:num>
  <w:num w:numId="12">
    <w:abstractNumId w:val="33"/>
  </w:num>
  <w:num w:numId="13">
    <w:abstractNumId w:val="11"/>
  </w:num>
  <w:num w:numId="14">
    <w:abstractNumId w:val="4"/>
  </w:num>
  <w:num w:numId="15">
    <w:abstractNumId w:val="19"/>
  </w:num>
  <w:num w:numId="16">
    <w:abstractNumId w:val="21"/>
  </w:num>
  <w:num w:numId="17">
    <w:abstractNumId w:val="26"/>
  </w:num>
  <w:num w:numId="18">
    <w:abstractNumId w:val="23"/>
  </w:num>
  <w:num w:numId="19">
    <w:abstractNumId w:val="18"/>
  </w:num>
  <w:num w:numId="20">
    <w:abstractNumId w:val="9"/>
  </w:num>
  <w:num w:numId="21">
    <w:abstractNumId w:val="8"/>
  </w:num>
  <w:num w:numId="22">
    <w:abstractNumId w:val="10"/>
  </w:num>
  <w:num w:numId="23">
    <w:abstractNumId w:val="12"/>
  </w:num>
  <w:num w:numId="24">
    <w:abstractNumId w:val="35"/>
  </w:num>
  <w:num w:numId="25">
    <w:abstractNumId w:val="34"/>
  </w:num>
  <w:num w:numId="26">
    <w:abstractNumId w:val="25"/>
  </w:num>
  <w:num w:numId="27">
    <w:abstractNumId w:val="5"/>
  </w:num>
  <w:num w:numId="28">
    <w:abstractNumId w:val="3"/>
  </w:num>
  <w:num w:numId="29">
    <w:abstractNumId w:val="2"/>
  </w:num>
  <w:num w:numId="30">
    <w:abstractNumId w:val="20"/>
  </w:num>
  <w:num w:numId="31">
    <w:abstractNumId w:val="32"/>
  </w:num>
  <w:num w:numId="32">
    <w:abstractNumId w:val="22"/>
  </w:num>
  <w:num w:numId="33">
    <w:abstractNumId w:val="6"/>
  </w:num>
  <w:num w:numId="34">
    <w:abstractNumId w:val="0"/>
  </w:num>
  <w:num w:numId="35">
    <w:abstractNumId w:val="13"/>
  </w:num>
  <w:num w:numId="36">
    <w:abstractNumId w:val="31"/>
  </w:num>
  <w:num w:numId="37">
    <w:abstractNumId w:val="30"/>
  </w:num>
  <w:num w:numId="38">
    <w:abstractNumId w:val="27"/>
  </w:num>
  <w:num w:numId="39">
    <w:abstractNumId w:val="16"/>
  </w:num>
  <w:num w:numId="40">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ED"/>
    <w:rsid w:val="00022ED5"/>
    <w:rsid w:val="0004015D"/>
    <w:rsid w:val="00046619"/>
    <w:rsid w:val="0005099E"/>
    <w:rsid w:val="0005160C"/>
    <w:rsid w:val="000526DF"/>
    <w:rsid w:val="000861DE"/>
    <w:rsid w:val="000B44D2"/>
    <w:rsid w:val="000D5AFD"/>
    <w:rsid w:val="000E5618"/>
    <w:rsid w:val="000F59CD"/>
    <w:rsid w:val="000F5FE8"/>
    <w:rsid w:val="0010482A"/>
    <w:rsid w:val="00140618"/>
    <w:rsid w:val="00166F18"/>
    <w:rsid w:val="001705C7"/>
    <w:rsid w:val="001742E5"/>
    <w:rsid w:val="00190469"/>
    <w:rsid w:val="001B2E91"/>
    <w:rsid w:val="001B5A09"/>
    <w:rsid w:val="001D2CFF"/>
    <w:rsid w:val="001E2EB9"/>
    <w:rsid w:val="002053BA"/>
    <w:rsid w:val="00206C5A"/>
    <w:rsid w:val="00222B0E"/>
    <w:rsid w:val="00231795"/>
    <w:rsid w:val="00271457"/>
    <w:rsid w:val="0027282C"/>
    <w:rsid w:val="00275599"/>
    <w:rsid w:val="00275D0E"/>
    <w:rsid w:val="00284A40"/>
    <w:rsid w:val="00294ACF"/>
    <w:rsid w:val="0029633C"/>
    <w:rsid w:val="002A7CE6"/>
    <w:rsid w:val="002D2BEB"/>
    <w:rsid w:val="002E6BA0"/>
    <w:rsid w:val="002F5B51"/>
    <w:rsid w:val="003018DB"/>
    <w:rsid w:val="00313DAE"/>
    <w:rsid w:val="00315429"/>
    <w:rsid w:val="0032747A"/>
    <w:rsid w:val="0033523D"/>
    <w:rsid w:val="003374CC"/>
    <w:rsid w:val="00345F1D"/>
    <w:rsid w:val="003544FB"/>
    <w:rsid w:val="00366660"/>
    <w:rsid w:val="003A4BEF"/>
    <w:rsid w:val="003B3F11"/>
    <w:rsid w:val="003C17BB"/>
    <w:rsid w:val="003E4FA6"/>
    <w:rsid w:val="003F0331"/>
    <w:rsid w:val="003F6359"/>
    <w:rsid w:val="00402C45"/>
    <w:rsid w:val="00404A79"/>
    <w:rsid w:val="00405385"/>
    <w:rsid w:val="00443703"/>
    <w:rsid w:val="004474D3"/>
    <w:rsid w:val="00455981"/>
    <w:rsid w:val="00490D12"/>
    <w:rsid w:val="004925AE"/>
    <w:rsid w:val="00493DEC"/>
    <w:rsid w:val="004C7014"/>
    <w:rsid w:val="004F3868"/>
    <w:rsid w:val="00515651"/>
    <w:rsid w:val="00535F92"/>
    <w:rsid w:val="00544BF1"/>
    <w:rsid w:val="005540C7"/>
    <w:rsid w:val="00554BDA"/>
    <w:rsid w:val="005640F3"/>
    <w:rsid w:val="00581503"/>
    <w:rsid w:val="00587DFA"/>
    <w:rsid w:val="00592D47"/>
    <w:rsid w:val="005B2AC0"/>
    <w:rsid w:val="005C0A71"/>
    <w:rsid w:val="005C1D17"/>
    <w:rsid w:val="005D7CB5"/>
    <w:rsid w:val="005E26E2"/>
    <w:rsid w:val="005E2FED"/>
    <w:rsid w:val="005F7DFD"/>
    <w:rsid w:val="006044B2"/>
    <w:rsid w:val="00612748"/>
    <w:rsid w:val="00614A13"/>
    <w:rsid w:val="00617830"/>
    <w:rsid w:val="0062032C"/>
    <w:rsid w:val="0064418D"/>
    <w:rsid w:val="0066140C"/>
    <w:rsid w:val="00663F51"/>
    <w:rsid w:val="006A449F"/>
    <w:rsid w:val="006A45AA"/>
    <w:rsid w:val="006B3094"/>
    <w:rsid w:val="006E3C17"/>
    <w:rsid w:val="0070494A"/>
    <w:rsid w:val="00714E43"/>
    <w:rsid w:val="0073432E"/>
    <w:rsid w:val="00735133"/>
    <w:rsid w:val="00743960"/>
    <w:rsid w:val="007530D6"/>
    <w:rsid w:val="00767A25"/>
    <w:rsid w:val="00796CFF"/>
    <w:rsid w:val="007B0C6C"/>
    <w:rsid w:val="007B2F4C"/>
    <w:rsid w:val="007C08F6"/>
    <w:rsid w:val="007C2352"/>
    <w:rsid w:val="00814703"/>
    <w:rsid w:val="008259D6"/>
    <w:rsid w:val="00836DBD"/>
    <w:rsid w:val="0089205E"/>
    <w:rsid w:val="00893115"/>
    <w:rsid w:val="008B197E"/>
    <w:rsid w:val="008B6E2B"/>
    <w:rsid w:val="008C3938"/>
    <w:rsid w:val="008C4B47"/>
    <w:rsid w:val="008D7E21"/>
    <w:rsid w:val="008E1DC0"/>
    <w:rsid w:val="0090204C"/>
    <w:rsid w:val="00910223"/>
    <w:rsid w:val="00917A6F"/>
    <w:rsid w:val="0092236F"/>
    <w:rsid w:val="00923764"/>
    <w:rsid w:val="009539BB"/>
    <w:rsid w:val="00966DEA"/>
    <w:rsid w:val="009A6C92"/>
    <w:rsid w:val="009B51AA"/>
    <w:rsid w:val="009B6B90"/>
    <w:rsid w:val="009E14FB"/>
    <w:rsid w:val="009F4DCD"/>
    <w:rsid w:val="009F74C6"/>
    <w:rsid w:val="00A06CF3"/>
    <w:rsid w:val="00A13B6B"/>
    <w:rsid w:val="00A44539"/>
    <w:rsid w:val="00A77D5A"/>
    <w:rsid w:val="00A8366E"/>
    <w:rsid w:val="00AC40C2"/>
    <w:rsid w:val="00AC54A2"/>
    <w:rsid w:val="00AD1454"/>
    <w:rsid w:val="00AD5A88"/>
    <w:rsid w:val="00AD729E"/>
    <w:rsid w:val="00AE79E2"/>
    <w:rsid w:val="00AF3112"/>
    <w:rsid w:val="00AF7036"/>
    <w:rsid w:val="00AF7703"/>
    <w:rsid w:val="00B00326"/>
    <w:rsid w:val="00B00B0F"/>
    <w:rsid w:val="00B2160A"/>
    <w:rsid w:val="00B35A38"/>
    <w:rsid w:val="00B37C6D"/>
    <w:rsid w:val="00B729A4"/>
    <w:rsid w:val="00B84FA3"/>
    <w:rsid w:val="00BA16E3"/>
    <w:rsid w:val="00BA454E"/>
    <w:rsid w:val="00BC06EA"/>
    <w:rsid w:val="00BC2879"/>
    <w:rsid w:val="00BC37EA"/>
    <w:rsid w:val="00BC6E02"/>
    <w:rsid w:val="00BD74F3"/>
    <w:rsid w:val="00BD778E"/>
    <w:rsid w:val="00C04FB3"/>
    <w:rsid w:val="00C32479"/>
    <w:rsid w:val="00C37316"/>
    <w:rsid w:val="00C446A8"/>
    <w:rsid w:val="00C50078"/>
    <w:rsid w:val="00C649D4"/>
    <w:rsid w:val="00C7207A"/>
    <w:rsid w:val="00C82107"/>
    <w:rsid w:val="00C9065A"/>
    <w:rsid w:val="00CC0FE5"/>
    <w:rsid w:val="00CC6FD1"/>
    <w:rsid w:val="00CE5243"/>
    <w:rsid w:val="00CF3B31"/>
    <w:rsid w:val="00D011F4"/>
    <w:rsid w:val="00D12630"/>
    <w:rsid w:val="00D24998"/>
    <w:rsid w:val="00D32F08"/>
    <w:rsid w:val="00D36280"/>
    <w:rsid w:val="00D4077E"/>
    <w:rsid w:val="00D423FF"/>
    <w:rsid w:val="00D5387C"/>
    <w:rsid w:val="00D562EA"/>
    <w:rsid w:val="00D571BF"/>
    <w:rsid w:val="00D62F82"/>
    <w:rsid w:val="00D67FEA"/>
    <w:rsid w:val="00D75833"/>
    <w:rsid w:val="00D968A0"/>
    <w:rsid w:val="00DC2AD4"/>
    <w:rsid w:val="00DD79E4"/>
    <w:rsid w:val="00DE7578"/>
    <w:rsid w:val="00DF62D6"/>
    <w:rsid w:val="00E04119"/>
    <w:rsid w:val="00E2224D"/>
    <w:rsid w:val="00E242AB"/>
    <w:rsid w:val="00E51A54"/>
    <w:rsid w:val="00E528D8"/>
    <w:rsid w:val="00E54DA0"/>
    <w:rsid w:val="00EC186A"/>
    <w:rsid w:val="00EC3EF4"/>
    <w:rsid w:val="00F04678"/>
    <w:rsid w:val="00F12B7F"/>
    <w:rsid w:val="00F260FE"/>
    <w:rsid w:val="00F40459"/>
    <w:rsid w:val="00F44A55"/>
    <w:rsid w:val="00F520A5"/>
    <w:rsid w:val="00F621F8"/>
    <w:rsid w:val="00F74E22"/>
    <w:rsid w:val="00F8220A"/>
    <w:rsid w:val="00F96AE4"/>
    <w:rsid w:val="00FA7717"/>
    <w:rsid w:val="00FD0E86"/>
    <w:rsid w:val="00FD4798"/>
    <w:rsid w:val="00FD4FE7"/>
    <w:rsid w:val="00FD56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9B6E"/>
  <w15:chartTrackingRefBased/>
  <w15:docId w15:val="{9ED9043A-44BA-418B-A5E3-37743B8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684"/>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5E2F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E2F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E2FE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E2FE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E2FE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E2FED"/>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E2FED"/>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E2FED"/>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E2FED"/>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E2FED"/>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E2FED"/>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E2FED"/>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E2FED"/>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E2FED"/>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E2FE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E2FE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E2FE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E2FED"/>
    <w:rPr>
      <w:rFonts w:eastAsiaTheme="majorEastAsia" w:cstheme="majorBidi"/>
      <w:color w:val="272727" w:themeColor="text1" w:themeTint="D8"/>
    </w:rPr>
  </w:style>
  <w:style w:type="paragraph" w:styleId="Ttulo">
    <w:name w:val="Title"/>
    <w:basedOn w:val="Normal"/>
    <w:next w:val="Normal"/>
    <w:link w:val="TtuloChar"/>
    <w:uiPriority w:val="10"/>
    <w:qFormat/>
    <w:rsid w:val="005E2FED"/>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E2FE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5E2FE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5E2FED"/>
    <w:rPr>
      <w:rFonts w:eastAsiaTheme="majorEastAsia" w:cstheme="majorBidi"/>
      <w:color w:val="595959" w:themeColor="text1" w:themeTint="A6"/>
      <w:spacing w:val="15"/>
      <w:sz w:val="28"/>
      <w:szCs w:val="28"/>
    </w:rPr>
  </w:style>
  <w:style w:type="paragraph" w:styleId="Citao">
    <w:name w:val="Quote"/>
    <w:basedOn w:val="Normal"/>
    <w:next w:val="Normal"/>
    <w:link w:val="CitaoChar"/>
    <w:qFormat/>
    <w:rsid w:val="005E2FED"/>
    <w:pPr>
      <w:spacing w:before="160"/>
      <w:jc w:val="center"/>
    </w:pPr>
    <w:rPr>
      <w:i/>
      <w:iCs/>
      <w:color w:val="404040" w:themeColor="text1" w:themeTint="BF"/>
    </w:rPr>
  </w:style>
  <w:style w:type="character" w:customStyle="1" w:styleId="CitaoChar">
    <w:name w:val="Citação Char"/>
    <w:basedOn w:val="Fontepargpadro"/>
    <w:link w:val="Citao"/>
    <w:qFormat/>
    <w:rsid w:val="005E2FED"/>
    <w:rPr>
      <w:i/>
      <w:iCs/>
      <w:color w:val="404040" w:themeColor="text1" w:themeTint="BF"/>
    </w:rPr>
  </w:style>
  <w:style w:type="paragraph" w:styleId="PargrafodaLista">
    <w:name w:val="List Paragraph"/>
    <w:basedOn w:val="Normal"/>
    <w:link w:val="PargrafodaListaChar"/>
    <w:uiPriority w:val="34"/>
    <w:qFormat/>
    <w:rsid w:val="005E2FED"/>
    <w:pPr>
      <w:ind w:left="720"/>
      <w:contextualSpacing/>
    </w:pPr>
  </w:style>
  <w:style w:type="character" w:styleId="nfaseIntensa">
    <w:name w:val="Intense Emphasis"/>
    <w:basedOn w:val="Fontepargpadro"/>
    <w:uiPriority w:val="21"/>
    <w:qFormat/>
    <w:rsid w:val="005E2FED"/>
    <w:rPr>
      <w:i/>
      <w:iCs/>
      <w:color w:val="0F4761" w:themeColor="accent1" w:themeShade="BF"/>
    </w:rPr>
  </w:style>
  <w:style w:type="paragraph" w:styleId="CitaoIntensa">
    <w:name w:val="Intense Quote"/>
    <w:basedOn w:val="Normal"/>
    <w:next w:val="Normal"/>
    <w:link w:val="CitaoIntensaChar"/>
    <w:uiPriority w:val="30"/>
    <w:qFormat/>
    <w:rsid w:val="005E2F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E2FED"/>
    <w:rPr>
      <w:i/>
      <w:iCs/>
      <w:color w:val="0F4761" w:themeColor="accent1" w:themeShade="BF"/>
    </w:rPr>
  </w:style>
  <w:style w:type="character" w:styleId="RefernciaIntensa">
    <w:name w:val="Intense Reference"/>
    <w:basedOn w:val="Fontepargpadro"/>
    <w:uiPriority w:val="32"/>
    <w:qFormat/>
    <w:rsid w:val="005E2FED"/>
    <w:rPr>
      <w:b/>
      <w:bCs/>
      <w:smallCaps/>
      <w:color w:val="0F4761" w:themeColor="accent1" w:themeShade="BF"/>
      <w:spacing w:val="5"/>
    </w:rPr>
  </w:style>
  <w:style w:type="character" w:styleId="Hyperlink">
    <w:name w:val="Hyperlink"/>
    <w:uiPriority w:val="99"/>
    <w:rsid w:val="005E2FED"/>
    <w:rPr>
      <w:color w:val="000080"/>
      <w:u w:val="single"/>
    </w:rPr>
  </w:style>
  <w:style w:type="paragraph" w:styleId="Cabealho">
    <w:name w:val="header"/>
    <w:basedOn w:val="Normal"/>
    <w:link w:val="CabealhoChar"/>
    <w:uiPriority w:val="99"/>
    <w:rsid w:val="005E2FED"/>
    <w:pPr>
      <w:tabs>
        <w:tab w:val="center" w:pos="4252"/>
        <w:tab w:val="right" w:pos="8504"/>
      </w:tabs>
    </w:pPr>
  </w:style>
  <w:style w:type="character" w:customStyle="1" w:styleId="CabealhoChar">
    <w:name w:val="Cabeçalho Char"/>
    <w:basedOn w:val="Fontepargpadro"/>
    <w:link w:val="Cabealho"/>
    <w:uiPriority w:val="99"/>
    <w:rsid w:val="005E2FED"/>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rsid w:val="005E2FED"/>
    <w:pPr>
      <w:tabs>
        <w:tab w:val="center" w:pos="4252"/>
        <w:tab w:val="right" w:pos="8504"/>
      </w:tabs>
    </w:pPr>
  </w:style>
  <w:style w:type="character" w:customStyle="1" w:styleId="RodapChar">
    <w:name w:val="Rodapé Char"/>
    <w:basedOn w:val="Fontepargpadro"/>
    <w:link w:val="Rodap"/>
    <w:uiPriority w:val="99"/>
    <w:qFormat/>
    <w:rsid w:val="005E2FED"/>
    <w:rPr>
      <w:rFonts w:ascii="Ecofont_Spranq_eco_Sans" w:eastAsiaTheme="minorEastAsia" w:hAnsi="Ecofont_Spranq_eco_Sans" w:cs="Tahoma"/>
      <w:kern w:val="0"/>
      <w:sz w:val="24"/>
      <w:szCs w:val="24"/>
      <w:lang w:eastAsia="pt-BR"/>
      <w14:ligatures w14:val="none"/>
    </w:rPr>
  </w:style>
  <w:style w:type="paragraph" w:customStyle="1" w:styleId="Nivel01">
    <w:name w:val="Nivel 01"/>
    <w:basedOn w:val="Ttulo1"/>
    <w:next w:val="Normal"/>
    <w:link w:val="Nivel01Char"/>
    <w:autoRedefine/>
    <w:qFormat/>
    <w:rsid w:val="00231795"/>
    <w:pPr>
      <w:tabs>
        <w:tab w:val="left" w:pos="567"/>
      </w:tabs>
      <w:spacing w:before="0" w:after="0"/>
      <w:jc w:val="both"/>
    </w:pPr>
    <w:rPr>
      <w:rFonts w:ascii="Times New Roman" w:hAnsi="Times New Roman" w:cs="Times New Roman"/>
      <w:b/>
      <w:bCs/>
      <w:color w:val="0A1D30" w:themeColor="text2" w:themeShade="BF"/>
      <w:spacing w:val="5"/>
      <w:kern w:val="28"/>
      <w:sz w:val="24"/>
      <w:szCs w:val="24"/>
    </w:rPr>
  </w:style>
  <w:style w:type="character" w:customStyle="1" w:styleId="Nivel01Char">
    <w:name w:val="Nivel 01 Char"/>
    <w:basedOn w:val="Fontepargpadro"/>
    <w:link w:val="Nivel01"/>
    <w:qFormat/>
    <w:rsid w:val="00231795"/>
    <w:rPr>
      <w:rFonts w:ascii="Times New Roman" w:eastAsiaTheme="majorEastAsia" w:hAnsi="Times New Roman" w:cs="Times New Roman"/>
      <w:b/>
      <w:bCs/>
      <w:color w:val="0A1D30" w:themeColor="text2" w:themeShade="BF"/>
      <w:spacing w:val="5"/>
      <w:kern w:val="28"/>
      <w:sz w:val="24"/>
      <w:szCs w:val="24"/>
      <w:lang w:eastAsia="pt-BR"/>
      <w14:ligatures w14:val="none"/>
    </w:rPr>
  </w:style>
  <w:style w:type="character" w:customStyle="1" w:styleId="normaltextrun">
    <w:name w:val="normaltextrun"/>
    <w:basedOn w:val="Fontepargpadro"/>
    <w:rsid w:val="005E2FED"/>
  </w:style>
  <w:style w:type="paragraph" w:customStyle="1" w:styleId="Nivel2">
    <w:name w:val="Nivel 2"/>
    <w:basedOn w:val="Normal"/>
    <w:link w:val="Nivel2Char"/>
    <w:autoRedefine/>
    <w:qFormat/>
    <w:rsid w:val="005E2FED"/>
    <w:pPr>
      <w:ind w:left="360" w:hanging="360"/>
      <w:jc w:val="both"/>
    </w:pPr>
    <w:rPr>
      <w:rFonts w:ascii="Times New Roman" w:eastAsia="Arial" w:hAnsi="Times New Roman" w:cs="Times New Roman"/>
      <w:iCs/>
    </w:rPr>
  </w:style>
  <w:style w:type="paragraph" w:customStyle="1" w:styleId="Nivel3">
    <w:name w:val="Nivel 3"/>
    <w:basedOn w:val="Normal"/>
    <w:link w:val="Nivel3Char"/>
    <w:autoRedefine/>
    <w:qFormat/>
    <w:rsid w:val="005E2FED"/>
    <w:pPr>
      <w:numPr>
        <w:ilvl w:val="2"/>
        <w:numId w:val="1"/>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5E2FED"/>
    <w:pPr>
      <w:numPr>
        <w:ilvl w:val="3"/>
      </w:numPr>
    </w:pPr>
  </w:style>
  <w:style w:type="paragraph" w:customStyle="1" w:styleId="Nivel5">
    <w:name w:val="Nivel 5"/>
    <w:basedOn w:val="Nivel4"/>
    <w:autoRedefine/>
    <w:qFormat/>
    <w:rsid w:val="005E2FED"/>
    <w:pPr>
      <w:numPr>
        <w:ilvl w:val="4"/>
      </w:numPr>
      <w:ind w:left="851" w:firstLine="0"/>
    </w:pPr>
  </w:style>
  <w:style w:type="character" w:customStyle="1" w:styleId="Nivel2Char">
    <w:name w:val="Nivel 2 Char"/>
    <w:basedOn w:val="Fontepargpadro"/>
    <w:link w:val="Nivel2"/>
    <w:locked/>
    <w:rsid w:val="005E2FED"/>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uiPriority w:val="34"/>
    <w:rsid w:val="005E2FED"/>
  </w:style>
  <w:style w:type="paragraph" w:customStyle="1" w:styleId="ou">
    <w:name w:val="ou"/>
    <w:basedOn w:val="PargrafodaLista"/>
    <w:link w:val="ouChar"/>
    <w:autoRedefine/>
    <w:qFormat/>
    <w:rsid w:val="005E2FED"/>
    <w:pPr>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5E2FED"/>
    <w:rPr>
      <w:rFonts w:ascii="Arial" w:eastAsiaTheme="minorEastAsia" w:hAnsi="Arial" w:cs="Arial"/>
      <w:b/>
      <w:bCs/>
      <w:i/>
      <w:iCs/>
      <w:color w:val="FF0000"/>
      <w:kern w:val="0"/>
      <w:sz w:val="24"/>
      <w:szCs w:val="24"/>
      <w:u w:val="single"/>
      <w:lang w:eastAsia="pt-BR"/>
      <w14:ligatures w14:val="none"/>
    </w:rPr>
  </w:style>
  <w:style w:type="paragraph" w:customStyle="1" w:styleId="Nvel2-Red">
    <w:name w:val="Nível 2 -Red"/>
    <w:basedOn w:val="Nivel2"/>
    <w:link w:val="Nvel2-RedChar"/>
    <w:autoRedefine/>
    <w:qFormat/>
    <w:rsid w:val="001D2CFF"/>
    <w:rPr>
      <w:i/>
      <w:iCs w:val="0"/>
    </w:rPr>
  </w:style>
  <w:style w:type="paragraph" w:customStyle="1" w:styleId="Nvel3-R">
    <w:name w:val="Nível 3-R"/>
    <w:basedOn w:val="Nivel3"/>
    <w:link w:val="Nvel3-RChar"/>
    <w:autoRedefine/>
    <w:qFormat/>
    <w:rsid w:val="005E2FED"/>
    <w:rPr>
      <w:i/>
      <w:iCs/>
      <w:color w:val="FF0000"/>
    </w:rPr>
  </w:style>
  <w:style w:type="character" w:customStyle="1" w:styleId="Nvel2-RedChar">
    <w:name w:val="Nível 2 -Red Char"/>
    <w:basedOn w:val="Nivel2Char"/>
    <w:link w:val="Nvel2-Red"/>
    <w:rsid w:val="001D2CFF"/>
    <w:rPr>
      <w:rFonts w:ascii="Times New Roman" w:eastAsia="Arial" w:hAnsi="Times New Roman" w:cs="Times New Roman"/>
      <w:i/>
      <w:iCs w:val="0"/>
      <w:kern w:val="0"/>
      <w:sz w:val="24"/>
      <w:szCs w:val="24"/>
      <w:lang w:eastAsia="pt-BR"/>
      <w14:ligatures w14:val="none"/>
    </w:rPr>
  </w:style>
  <w:style w:type="character" w:customStyle="1" w:styleId="Nivel3Char">
    <w:name w:val="Nivel 3 Char"/>
    <w:basedOn w:val="Fontepargpadro"/>
    <w:link w:val="Nivel3"/>
    <w:rsid w:val="005E2FED"/>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5E2FED"/>
    <w:rPr>
      <w:rFonts w:ascii="Arial" w:eastAsiaTheme="minorEastAsia" w:hAnsi="Arial" w:cs="Arial"/>
      <w:i/>
      <w:iCs/>
      <w:color w:val="FF0000"/>
      <w:kern w:val="0"/>
      <w:sz w:val="20"/>
      <w:szCs w:val="20"/>
      <w:lang w:eastAsia="pt-BR"/>
      <w14:ligatures w14:val="none"/>
    </w:rPr>
  </w:style>
  <w:style w:type="paragraph" w:customStyle="1" w:styleId="Nvel1-SemBlack">
    <w:name w:val="Nível 1-Sem Black"/>
    <w:basedOn w:val="Normal"/>
    <w:link w:val="Nvel1-SemBlack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pacing w:val="5"/>
      <w:sz w:val="20"/>
      <w:szCs w:val="20"/>
    </w:rPr>
  </w:style>
  <w:style w:type="character" w:customStyle="1" w:styleId="Nvel1-SemBlackChar">
    <w:name w:val="Nível 1-Sem Black Char"/>
    <w:basedOn w:val="Fontepargpadro"/>
    <w:link w:val="Nvel1-SemBlack"/>
    <w:rsid w:val="005E2FED"/>
    <w:rPr>
      <w:rFonts w:ascii="Arial" w:eastAsiaTheme="majorEastAsia" w:hAnsi="Arial" w:cs="Arial"/>
      <w:b/>
      <w:bCs/>
      <w:color w:val="FF0000"/>
      <w:spacing w:val="5"/>
      <w:kern w:val="0"/>
      <w:sz w:val="20"/>
      <w:szCs w:val="20"/>
      <w:lang w:eastAsia="pt-BR"/>
      <w14:ligatures w14:val="none"/>
    </w:rPr>
  </w:style>
  <w:style w:type="paragraph" w:customStyle="1" w:styleId="Nvel1-SemNumPreto">
    <w:name w:val="Nível 1-Sem Num Preto"/>
    <w:basedOn w:val="Normal"/>
    <w:link w:val="Nvel1-SemNumPreto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z w:val="20"/>
      <w:szCs w:val="20"/>
      <w:lang w:eastAsia="zh-CN" w:bidi="hi-IN"/>
    </w:rPr>
  </w:style>
  <w:style w:type="character" w:customStyle="1" w:styleId="Nvel1-SemNumPretoChar">
    <w:name w:val="Nível 1-Sem Num Preto Char"/>
    <w:basedOn w:val="Fontepargpadro"/>
    <w:link w:val="Nvel1-SemNumPreto"/>
    <w:rsid w:val="005E2FED"/>
    <w:rPr>
      <w:rFonts w:ascii="Arial" w:eastAsiaTheme="majorEastAsia" w:hAnsi="Arial" w:cs="Arial"/>
      <w:b/>
      <w:bCs/>
      <w:color w:val="FF0000"/>
      <w:kern w:val="0"/>
      <w:sz w:val="20"/>
      <w:szCs w:val="20"/>
      <w:lang w:eastAsia="zh-CN" w:bidi="hi-IN"/>
      <w14:ligatures w14:val="none"/>
    </w:rPr>
  </w:style>
  <w:style w:type="table" w:customStyle="1" w:styleId="Tabelacomgrade1">
    <w:name w:val="Tabela com grade1"/>
    <w:basedOn w:val="Tabelanormal"/>
    <w:uiPriority w:val="59"/>
    <w:rsid w:val="005E2FED"/>
    <w:pPr>
      <w:spacing w:after="0" w:line="240" w:lineRule="auto"/>
    </w:pPr>
    <w:rPr>
      <w:rFonts w:ascii="Times New Roman" w:eastAsiaTheme="minorEastAsia"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Fontepargpadro"/>
    <w:rsid w:val="005E2FED"/>
  </w:style>
  <w:style w:type="character" w:styleId="Refdecomentrio">
    <w:name w:val="annotation reference"/>
    <w:basedOn w:val="Fontepargpadro"/>
    <w:uiPriority w:val="99"/>
    <w:unhideWhenUsed/>
    <w:qFormat/>
    <w:rsid w:val="005E2FED"/>
    <w:rPr>
      <w:sz w:val="16"/>
      <w:szCs w:val="16"/>
    </w:rPr>
  </w:style>
  <w:style w:type="character" w:customStyle="1" w:styleId="TextodecomentrioChar">
    <w:name w:val="Texto de comentário Char"/>
    <w:basedOn w:val="Fontepargpadro"/>
    <w:link w:val="Textodecomentrio"/>
    <w:uiPriority w:val="99"/>
    <w:qFormat/>
    <w:rsid w:val="005E2FED"/>
    <w:rPr>
      <w:rFonts w:ascii="Arial" w:eastAsia="Times New Roman" w:hAnsi="Arial" w:cs="Tahoma"/>
      <w:sz w:val="20"/>
      <w:szCs w:val="20"/>
      <w:lang w:eastAsia="pt-BR"/>
    </w:rPr>
  </w:style>
  <w:style w:type="character" w:customStyle="1" w:styleId="LinkdaInternet">
    <w:name w:val="Link da Internet"/>
    <w:rsid w:val="005E2FED"/>
    <w:rPr>
      <w:color w:val="000080"/>
      <w:u w:val="single"/>
    </w:rPr>
  </w:style>
  <w:style w:type="character" w:customStyle="1" w:styleId="CitaoChar1">
    <w:name w:val="Citação Char1"/>
    <w:basedOn w:val="Fontepargpadro"/>
    <w:uiPriority w:val="29"/>
    <w:rsid w:val="005E2FED"/>
    <w:rPr>
      <w:rFonts w:ascii="Ecofont_Spranq_eco_Sans" w:eastAsiaTheme="minorEastAsia" w:hAnsi="Ecofont_Spranq_eco_Sans" w:cs="Tahoma"/>
      <w:i/>
      <w:iCs/>
      <w:color w:val="404040" w:themeColor="text1" w:themeTint="BF"/>
      <w:kern w:val="0"/>
      <w:sz w:val="24"/>
      <w:szCs w:val="24"/>
      <w:lang w:eastAsia="pt-BR"/>
      <w14:ligatures w14:val="none"/>
    </w:rPr>
  </w:style>
  <w:style w:type="paragraph" w:customStyle="1" w:styleId="PADRO">
    <w:name w:val="PADRÃO"/>
    <w:qFormat/>
    <w:rsid w:val="005E2FED"/>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kern w:val="0"/>
      <w:sz w:val="20"/>
      <w:szCs w:val="24"/>
      <w:lang w:eastAsia="zh-CN" w:bidi="hi-IN"/>
      <w14:ligatures w14:val="none"/>
    </w:rPr>
  </w:style>
  <w:style w:type="paragraph" w:styleId="Textodecomentrio">
    <w:name w:val="annotation text"/>
    <w:basedOn w:val="Normal"/>
    <w:link w:val="TextodecomentrioChar"/>
    <w:uiPriority w:val="99"/>
    <w:unhideWhenUsed/>
    <w:qFormat/>
    <w:rsid w:val="005E2FED"/>
    <w:pPr>
      <w:suppressAutoHyphens/>
    </w:pPr>
    <w:rPr>
      <w:rFonts w:ascii="Arial" w:eastAsia="Times New Roman" w:hAnsi="Arial"/>
      <w:kern w:val="2"/>
      <w:sz w:val="20"/>
      <w:szCs w:val="20"/>
      <w14:ligatures w14:val="standardContextual"/>
    </w:rPr>
  </w:style>
  <w:style w:type="character" w:customStyle="1" w:styleId="TextodecomentrioChar1">
    <w:name w:val="Texto de comentário Char1"/>
    <w:basedOn w:val="Fontepargpadro"/>
    <w:uiPriority w:val="99"/>
    <w:semiHidden/>
    <w:rsid w:val="005E2FED"/>
    <w:rPr>
      <w:rFonts w:ascii="Ecofont_Spranq_eco_Sans" w:eastAsiaTheme="minorEastAsia" w:hAnsi="Ecofont_Spranq_eco_Sans" w:cs="Tahoma"/>
      <w:kern w:val="0"/>
      <w:sz w:val="20"/>
      <w:szCs w:val="20"/>
      <w:lang w:eastAsia="pt-BR"/>
      <w14:ligatures w14:val="none"/>
    </w:rPr>
  </w:style>
  <w:style w:type="paragraph" w:styleId="CabealhodoSumrio">
    <w:name w:val="TOC Heading"/>
    <w:basedOn w:val="Ttulo1"/>
    <w:next w:val="Normal"/>
    <w:uiPriority w:val="39"/>
    <w:unhideWhenUsed/>
    <w:qFormat/>
    <w:rsid w:val="005E2FED"/>
    <w:pPr>
      <w:spacing w:before="240" w:after="0"/>
      <w:outlineLvl w:val="9"/>
    </w:pPr>
    <w:rPr>
      <w:sz w:val="32"/>
      <w:szCs w:val="32"/>
    </w:rPr>
  </w:style>
  <w:style w:type="paragraph" w:styleId="Sumrio1">
    <w:name w:val="toc 1"/>
    <w:basedOn w:val="Normal"/>
    <w:next w:val="Normal"/>
    <w:autoRedefine/>
    <w:uiPriority w:val="39"/>
    <w:unhideWhenUsed/>
    <w:rsid w:val="005E2FED"/>
    <w:pPr>
      <w:tabs>
        <w:tab w:val="left" w:pos="440"/>
        <w:tab w:val="right" w:leader="dot" w:pos="8494"/>
      </w:tabs>
      <w:suppressAutoHyphens/>
      <w:spacing w:after="100"/>
    </w:pPr>
    <w:rPr>
      <w:rFonts w:ascii="Arial" w:eastAsia="Times New Roman" w:hAnsi="Arial"/>
      <w:sz w:val="20"/>
    </w:rPr>
  </w:style>
  <w:style w:type="paragraph" w:customStyle="1" w:styleId="Nvel4-R">
    <w:name w:val="Nível 4-R"/>
    <w:basedOn w:val="Normal"/>
    <w:qFormat/>
    <w:rsid w:val="005E2FED"/>
    <w:pPr>
      <w:tabs>
        <w:tab w:val="num" w:pos="0"/>
      </w:tabs>
      <w:spacing w:before="120" w:after="120" w:line="276" w:lineRule="auto"/>
      <w:ind w:left="567"/>
      <w:jc w:val="both"/>
    </w:pPr>
    <w:rPr>
      <w:rFonts w:ascii="Arial" w:hAnsi="Arial" w:cs="Arial"/>
      <w:i/>
      <w:iCs/>
      <w:color w:val="FF0000"/>
      <w:sz w:val="20"/>
      <w:szCs w:val="20"/>
    </w:rPr>
  </w:style>
  <w:style w:type="paragraph" w:styleId="Corpodetexto3">
    <w:name w:val="Body Text 3"/>
    <w:basedOn w:val="Normal"/>
    <w:link w:val="Corpodetexto3Char"/>
    <w:rsid w:val="005E2FED"/>
    <w:pPr>
      <w:jc w:val="both"/>
    </w:pPr>
    <w:rPr>
      <w:rFonts w:ascii="Times New Roman" w:eastAsia="Times New Roman" w:hAnsi="Times New Roman" w:cs="Times New Roman"/>
      <w:sz w:val="26"/>
    </w:rPr>
  </w:style>
  <w:style w:type="character" w:customStyle="1" w:styleId="Corpodetexto3Char">
    <w:name w:val="Corpo de texto 3 Char"/>
    <w:basedOn w:val="Fontepargpadro"/>
    <w:link w:val="Corpodetexto3"/>
    <w:rsid w:val="005E2FED"/>
    <w:rPr>
      <w:rFonts w:ascii="Times New Roman" w:eastAsia="Times New Roman" w:hAnsi="Times New Roman" w:cs="Times New Roman"/>
      <w:kern w:val="0"/>
      <w:sz w:val="26"/>
      <w:szCs w:val="24"/>
      <w:lang w:eastAsia="pt-BR"/>
      <w14:ligatures w14:val="none"/>
    </w:rPr>
  </w:style>
  <w:style w:type="paragraph" w:styleId="NormalWeb">
    <w:name w:val="Normal (Web)"/>
    <w:basedOn w:val="Normal"/>
    <w:rsid w:val="005E2FED"/>
    <w:pPr>
      <w:spacing w:before="100" w:beforeAutospacing="1" w:after="100" w:afterAutospacing="1"/>
    </w:pPr>
    <w:rPr>
      <w:rFonts w:ascii="Arial Unicode MS" w:eastAsia="Arial Unicode MS" w:hAnsi="Arial Unicode MS" w:cs="Arial Unicode MS"/>
    </w:rPr>
  </w:style>
  <w:style w:type="paragraph" w:customStyle="1" w:styleId="Padro0">
    <w:name w:val="Padrão"/>
    <w:rsid w:val="005E2FED"/>
    <w:pPr>
      <w:spacing w:after="0" w:line="240" w:lineRule="auto"/>
    </w:pPr>
    <w:rPr>
      <w:rFonts w:ascii="Times New Roman" w:eastAsia="Times New Roman" w:hAnsi="Times New Roman" w:cs="Times New Roman"/>
      <w:snapToGrid w:val="0"/>
      <w:kern w:val="0"/>
      <w:sz w:val="24"/>
      <w:szCs w:val="20"/>
      <w:lang w:eastAsia="pt-BR"/>
      <w14:ligatures w14:val="none"/>
    </w:rPr>
  </w:style>
  <w:style w:type="paragraph" w:styleId="Saudao">
    <w:name w:val="Salutation"/>
    <w:basedOn w:val="Normal"/>
    <w:link w:val="SaudaoChar"/>
    <w:rsid w:val="005E2FED"/>
    <w:pPr>
      <w:suppressAutoHyphens/>
      <w:jc w:val="both"/>
    </w:pPr>
    <w:rPr>
      <w:rFonts w:ascii="Arial" w:eastAsia="Times New Roman" w:hAnsi="Arial" w:cs="Times New Roman"/>
      <w:szCs w:val="20"/>
    </w:rPr>
  </w:style>
  <w:style w:type="character" w:customStyle="1" w:styleId="SaudaoChar">
    <w:name w:val="Saudação Char"/>
    <w:basedOn w:val="Fontepargpadro"/>
    <w:link w:val="Saudao"/>
    <w:rsid w:val="005E2FED"/>
    <w:rPr>
      <w:rFonts w:ascii="Arial" w:eastAsia="Times New Roman" w:hAnsi="Arial" w:cs="Times New Roman"/>
      <w:kern w:val="0"/>
      <w:sz w:val="24"/>
      <w:szCs w:val="20"/>
      <w:lang w:eastAsia="pt-BR"/>
      <w14:ligatures w14:val="none"/>
    </w:rPr>
  </w:style>
  <w:style w:type="paragraph" w:customStyle="1" w:styleId="Default">
    <w:name w:val="Default"/>
    <w:rsid w:val="005E2FED"/>
    <w:pPr>
      <w:autoSpaceDE w:val="0"/>
      <w:autoSpaceDN w:val="0"/>
      <w:adjustRightInd w:val="0"/>
      <w:spacing w:after="0" w:line="240" w:lineRule="auto"/>
    </w:pPr>
    <w:rPr>
      <w:rFonts w:ascii="Arial" w:hAnsi="Arial" w:cs="Arial"/>
      <w:color w:val="000000"/>
      <w:kern w:val="0"/>
      <w:sz w:val="24"/>
      <w:szCs w:val="24"/>
    </w:rPr>
  </w:style>
  <w:style w:type="paragraph" w:customStyle="1" w:styleId="TableContents">
    <w:name w:val="Table Contents"/>
    <w:basedOn w:val="Normal"/>
    <w:rsid w:val="005E2FED"/>
    <w:pPr>
      <w:widowControl w:val="0"/>
      <w:suppressLineNumbers/>
      <w:suppressAutoHyphens/>
      <w:autoSpaceDN w:val="0"/>
      <w:textAlignment w:val="baseline"/>
    </w:pPr>
    <w:rPr>
      <w:rFonts w:ascii="Liberation Serif" w:eastAsia="NSimSun" w:hAnsi="Liberation Serif" w:cs="Lucida Sans"/>
      <w:kern w:val="3"/>
      <w:lang w:eastAsia="zh-CN" w:bidi="hi-IN"/>
    </w:rPr>
  </w:style>
  <w:style w:type="table" w:styleId="Tabelacomgrade">
    <w:name w:val="Table Grid"/>
    <w:basedOn w:val="Tabelanormal"/>
    <w:uiPriority w:val="39"/>
    <w:rsid w:val="005E2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5E2FED"/>
    <w:rPr>
      <w:color w:val="605E5C"/>
      <w:shd w:val="clear" w:color="auto" w:fill="E1DFDD"/>
    </w:rPr>
  </w:style>
  <w:style w:type="character" w:customStyle="1" w:styleId="fontstyle01">
    <w:name w:val="fontstyle01"/>
    <w:basedOn w:val="Fontepargpadro"/>
    <w:rsid w:val="005E2FED"/>
    <w:rPr>
      <w:rFonts w:ascii="TimesNewRomanPS-BoldMT" w:hAnsi="TimesNewRomanPS-BoldMT" w:hint="default"/>
      <w:b/>
      <w:bCs/>
      <w:i w:val="0"/>
      <w:iCs w:val="0"/>
      <w:color w:val="000000"/>
      <w:sz w:val="24"/>
      <w:szCs w:val="24"/>
    </w:rPr>
  </w:style>
  <w:style w:type="paragraph" w:styleId="Recuodecorpodetexto2">
    <w:name w:val="Body Text Indent 2"/>
    <w:basedOn w:val="Normal"/>
    <w:link w:val="Recuodecorpodetexto2Char"/>
    <w:uiPriority w:val="99"/>
    <w:semiHidden/>
    <w:unhideWhenUsed/>
    <w:rsid w:val="005E2FE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E2FED"/>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5E2FED"/>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5E2FED"/>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5E2FED"/>
    <w:rPr>
      <w:rFonts w:ascii="Arial" w:eastAsia="Arial" w:hAnsi="Arial" w:cs="Arial"/>
      <w:bCs/>
      <w:kern w:val="0"/>
      <w:sz w:val="20"/>
      <w:szCs w:val="20"/>
      <w:lang w:eastAsia="pt-BR"/>
      <w14:ligatures w14:val="none"/>
    </w:rPr>
  </w:style>
  <w:style w:type="paragraph" w:customStyle="1" w:styleId="Nvel01-SemNumerao">
    <w:name w:val="Nível 01-Sem Numeração"/>
    <w:basedOn w:val="Normal"/>
    <w:link w:val="Nvel01-SemNumeraoChar"/>
    <w:autoRedefine/>
    <w:uiPriority w:val="1"/>
    <w:qFormat/>
    <w:rsid w:val="006B3094"/>
    <w:pPr>
      <w:keepNext/>
      <w:keepLines/>
      <w:spacing w:before="240" w:after="120" w:line="276" w:lineRule="auto"/>
      <w:jc w:val="both"/>
      <w:outlineLvl w:val="1"/>
    </w:pPr>
    <w:rPr>
      <w:rFonts w:ascii="Times New Roman" w:eastAsiaTheme="majorEastAsia" w:hAnsi="Times New Roman" w:cs="Times New Roman"/>
      <w:b/>
      <w:bCs/>
    </w:rPr>
  </w:style>
  <w:style w:type="character" w:customStyle="1" w:styleId="Nvel01-SemNumeraoChar">
    <w:name w:val="Nível 01-Sem Numeração Char"/>
    <w:basedOn w:val="Fontepargpadro"/>
    <w:link w:val="Nvel01-SemNumerao"/>
    <w:uiPriority w:val="1"/>
    <w:rsid w:val="006B3094"/>
    <w:rPr>
      <w:rFonts w:ascii="Times New Roman" w:eastAsiaTheme="majorEastAsia" w:hAnsi="Times New Roman" w:cs="Times New Roman"/>
      <w:b/>
      <w:bCs/>
      <w:kern w:val="0"/>
      <w:sz w:val="24"/>
      <w:szCs w:val="24"/>
      <w:lang w:eastAsia="pt-BR"/>
      <w14:ligatures w14:val="none"/>
    </w:rPr>
  </w:style>
  <w:style w:type="paragraph" w:styleId="Corpodetexto">
    <w:name w:val="Body Text"/>
    <w:basedOn w:val="Normal"/>
    <w:link w:val="CorpodetextoChar"/>
    <w:uiPriority w:val="1"/>
    <w:unhideWhenUsed/>
    <w:qFormat/>
    <w:rsid w:val="00C7207A"/>
    <w:pPr>
      <w:spacing w:after="120"/>
    </w:pPr>
  </w:style>
  <w:style w:type="character" w:customStyle="1" w:styleId="CorpodetextoChar">
    <w:name w:val="Corpo de texto Char"/>
    <w:basedOn w:val="Fontepargpadro"/>
    <w:link w:val="Corpodetexto"/>
    <w:uiPriority w:val="1"/>
    <w:rsid w:val="00C7207A"/>
    <w:rPr>
      <w:rFonts w:ascii="Ecofont_Spranq_eco_Sans" w:eastAsiaTheme="minorEastAsia" w:hAnsi="Ecofont_Spranq_eco_Sans" w:cs="Tahoma"/>
      <w:kern w:val="0"/>
      <w:sz w:val="24"/>
      <w:szCs w:val="24"/>
      <w:lang w:eastAsia="pt-BR"/>
      <w14:ligatures w14:val="none"/>
    </w:rPr>
  </w:style>
  <w:style w:type="paragraph" w:customStyle="1" w:styleId="TableParagraph">
    <w:name w:val="Table Paragraph"/>
    <w:basedOn w:val="Normal"/>
    <w:uiPriority w:val="1"/>
    <w:qFormat/>
    <w:rsid w:val="000526DF"/>
    <w:pPr>
      <w:widowControl w:val="0"/>
      <w:autoSpaceDE w:val="0"/>
      <w:autoSpaceDN w:val="0"/>
    </w:pPr>
    <w:rPr>
      <w:rFonts w:ascii="Trebuchet MS" w:eastAsia="Trebuchet MS" w:hAnsi="Trebuchet MS" w:cs="Trebuchet MS"/>
      <w:sz w:val="22"/>
      <w:szCs w:val="22"/>
      <w:lang w:val="pt-PT" w:eastAsia="en-US"/>
    </w:rPr>
  </w:style>
  <w:style w:type="character" w:customStyle="1" w:styleId="selectable-text">
    <w:name w:val="selectable-text"/>
    <w:basedOn w:val="Fontepargpadro"/>
    <w:rsid w:val="00AC40C2"/>
  </w:style>
  <w:style w:type="table" w:customStyle="1" w:styleId="TableNormal">
    <w:name w:val="Table Normal"/>
    <w:uiPriority w:val="2"/>
    <w:semiHidden/>
    <w:unhideWhenUsed/>
    <w:qFormat/>
    <w:rsid w:val="0092376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customStyle="1" w:styleId="7">
    <w:name w:val="7"/>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6">
    <w:name w:val="6"/>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5">
    <w:name w:val="5"/>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4">
    <w:name w:val="4"/>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3">
    <w:name w:val="3"/>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2">
    <w:name w:val="2"/>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1">
    <w:name w:val="1"/>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923764"/>
    <w:pPr>
      <w:widowControl w:val="0"/>
      <w:suppressAutoHyphens w:val="0"/>
      <w:autoSpaceDE w:val="0"/>
      <w:autoSpaceDN w:val="0"/>
    </w:pPr>
    <w:rPr>
      <w:rFonts w:ascii="Times New Roman" w:hAnsi="Times New Roman" w:cs="Times New Roman"/>
      <w:b/>
      <w:bCs/>
      <w:kern w:val="0"/>
      <w:lang w:val="pt-PT" w:eastAsia="en-US"/>
      <w14:ligatures w14:val="none"/>
    </w:rPr>
  </w:style>
  <w:style w:type="character" w:customStyle="1" w:styleId="AssuntodocomentrioChar">
    <w:name w:val="Assunto do comentário Char"/>
    <w:basedOn w:val="TextodecomentrioChar"/>
    <w:link w:val="Assuntodocomentrio"/>
    <w:uiPriority w:val="99"/>
    <w:semiHidden/>
    <w:rsid w:val="00923764"/>
    <w:rPr>
      <w:rFonts w:ascii="Times New Roman" w:eastAsia="Times New Roman" w:hAnsi="Times New Roman" w:cs="Times New Roman"/>
      <w:b/>
      <w:bCs/>
      <w:kern w:val="0"/>
      <w:sz w:val="20"/>
      <w:szCs w:val="20"/>
      <w:lang w:val="pt-PT" w:eastAsia="pt-BR"/>
      <w14:ligatures w14:val="none"/>
    </w:rPr>
  </w:style>
  <w:style w:type="character" w:customStyle="1" w:styleId="cf01">
    <w:name w:val="cf01"/>
    <w:basedOn w:val="Fontepargpadro"/>
    <w:rsid w:val="00923764"/>
    <w:rPr>
      <w:rFonts w:ascii="Segoe UI" w:hAnsi="Segoe UI" w:cs="Segoe UI" w:hint="default"/>
      <w:sz w:val="18"/>
      <w:szCs w:val="18"/>
    </w:rPr>
  </w:style>
  <w:style w:type="table" w:customStyle="1" w:styleId="Tabelacomgrade2">
    <w:name w:val="Tabela com grade2"/>
    <w:basedOn w:val="Tabelanormal"/>
    <w:next w:val="Tabelacomgrade"/>
    <w:uiPriority w:val="39"/>
    <w:rsid w:val="001E2E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734984">
      <w:bodyDiv w:val="1"/>
      <w:marLeft w:val="0"/>
      <w:marRight w:val="0"/>
      <w:marTop w:val="0"/>
      <w:marBottom w:val="0"/>
      <w:divBdr>
        <w:top w:val="none" w:sz="0" w:space="0" w:color="auto"/>
        <w:left w:val="none" w:sz="0" w:space="0" w:color="auto"/>
        <w:bottom w:val="none" w:sz="0" w:space="0" w:color="auto"/>
        <w:right w:val="none" w:sz="0" w:space="0" w:color="auto"/>
      </w:divBdr>
    </w:div>
    <w:div w:id="909850956">
      <w:bodyDiv w:val="1"/>
      <w:marLeft w:val="0"/>
      <w:marRight w:val="0"/>
      <w:marTop w:val="0"/>
      <w:marBottom w:val="0"/>
      <w:divBdr>
        <w:top w:val="none" w:sz="0" w:space="0" w:color="auto"/>
        <w:left w:val="none" w:sz="0" w:space="0" w:color="auto"/>
        <w:bottom w:val="none" w:sz="0" w:space="0" w:color="auto"/>
        <w:right w:val="none" w:sz="0" w:space="0" w:color="auto"/>
      </w:divBdr>
    </w:div>
    <w:div w:id="1774014131">
      <w:bodyDiv w:val="1"/>
      <w:marLeft w:val="0"/>
      <w:marRight w:val="0"/>
      <w:marTop w:val="0"/>
      <w:marBottom w:val="0"/>
      <w:divBdr>
        <w:top w:val="none" w:sz="0" w:space="0" w:color="auto"/>
        <w:left w:val="none" w:sz="0" w:space="0" w:color="auto"/>
        <w:bottom w:val="none" w:sz="0" w:space="0" w:color="auto"/>
        <w:right w:val="none" w:sz="0" w:space="0" w:color="auto"/>
      </w:divBdr>
    </w:div>
    <w:div w:id="20982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fontTable" Target="fontTable.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leis/l8078compilado.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theme" Target="theme/theme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5-2018/2018/lei/l1370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footer" Target="footer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25art159"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mailto:cotacoesdispensas@hotmail.com" TargetMode="Externa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leis/l8078compilado.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mailto:cotacoesdispensas@hotmail.co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Pages>
  <Words>13426</Words>
  <Characters>72504</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225</cp:revision>
  <cp:lastPrinted>2025-04-28T19:24:00Z</cp:lastPrinted>
  <dcterms:created xsi:type="dcterms:W3CDTF">2024-02-20T21:27:00Z</dcterms:created>
  <dcterms:modified xsi:type="dcterms:W3CDTF">2025-04-28T19:26:00Z</dcterms:modified>
</cp:coreProperties>
</file>